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3EBC" w:rsidRDefault="00B23EBC" w:rsidP="00B23EBC">
      <w:pPr>
        <w:shd w:val="clear" w:color="auto" w:fill="FFFFFF"/>
        <w:spacing w:line="298" w:lineRule="exact"/>
        <w:ind w:left="6278"/>
      </w:pPr>
      <w:bookmarkStart w:id="0" w:name="_GoBack"/>
      <w:bookmarkEnd w:id="0"/>
      <w:r>
        <w:rPr>
          <w:rFonts w:ascii="Times New Roman" w:hAnsi="Times New Roman" w:cs="Times New Roman"/>
          <w:spacing w:val="-1"/>
          <w:sz w:val="26"/>
          <w:szCs w:val="26"/>
        </w:rPr>
        <w:t>УТВЕРЖДЕНО</w:t>
      </w:r>
    </w:p>
    <w:p w:rsidR="00B23EBC" w:rsidRDefault="00B23EBC" w:rsidP="00B23EBC">
      <w:pPr>
        <w:shd w:val="clear" w:color="auto" w:fill="FFFFFF"/>
        <w:spacing w:before="5" w:line="298" w:lineRule="exact"/>
        <w:ind w:left="6274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pacing w:val="-3"/>
          <w:sz w:val="26"/>
          <w:szCs w:val="26"/>
        </w:rPr>
        <w:t>Приказом отдела образования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</w:p>
    <w:p w:rsidR="00B23EBC" w:rsidRDefault="00B23EBC" w:rsidP="00B23EBC">
      <w:pPr>
        <w:shd w:val="clear" w:color="auto" w:fill="FFFFFF"/>
        <w:spacing w:before="5" w:line="298" w:lineRule="exact"/>
        <w:ind w:left="6274"/>
      </w:pPr>
      <w:r>
        <w:rPr>
          <w:rFonts w:ascii="Times New Roman" w:hAnsi="Times New Roman" w:cs="Times New Roman"/>
          <w:sz w:val="26"/>
          <w:szCs w:val="26"/>
        </w:rPr>
        <w:t>от 24 января 2012 г. №10</w:t>
      </w:r>
    </w:p>
    <w:p w:rsidR="00B23EBC" w:rsidRDefault="00B23EBC" w:rsidP="00B23EBC">
      <w:pPr>
        <w:shd w:val="clear" w:color="auto" w:fill="FFFFFF"/>
        <w:spacing w:before="283" w:line="317" w:lineRule="exact"/>
        <w:ind w:left="2395" w:right="998"/>
        <w:jc w:val="center"/>
      </w:pPr>
      <w:r>
        <w:rPr>
          <w:rFonts w:ascii="Times New Roman" w:hAnsi="Times New Roman" w:cs="Times New Roman"/>
          <w:b/>
          <w:bCs/>
          <w:sz w:val="26"/>
          <w:szCs w:val="26"/>
        </w:rPr>
        <w:t>АНТИКОРРУПЦИОННАЯ ПРОГРАММА                            отдела образования Исполнительного комитета Сармановского муниципального района на 2012-2014 годы</w:t>
      </w:r>
    </w:p>
    <w:p w:rsidR="00B23EBC" w:rsidRDefault="00B23EBC" w:rsidP="00B23EBC">
      <w:pPr>
        <w:shd w:val="clear" w:color="auto" w:fill="FFFFFF"/>
        <w:spacing w:before="322" w:after="293"/>
        <w:jc w:val="center"/>
        <w:rPr>
          <w:rFonts w:ascii="Times New Roman" w:hAnsi="Times New Roman" w:cs="Times New Roman"/>
          <w:b/>
          <w:bCs/>
          <w:spacing w:val="-2"/>
          <w:sz w:val="26"/>
          <w:szCs w:val="26"/>
        </w:rPr>
      </w:pPr>
      <w:r>
        <w:rPr>
          <w:rFonts w:ascii="Times New Roman" w:hAnsi="Times New Roman" w:cs="Times New Roman"/>
          <w:b/>
          <w:bCs/>
          <w:spacing w:val="-2"/>
          <w:sz w:val="26"/>
          <w:szCs w:val="26"/>
        </w:rPr>
        <w:t>Паспорт</w:t>
      </w:r>
    </w:p>
    <w:tbl>
      <w:tblPr>
        <w:tblpPr w:leftFromText="180" w:rightFromText="180" w:vertAnchor="text" w:horzAnchor="margin" w:tblpXSpec="center" w:tblpY="435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375"/>
        <w:gridCol w:w="6196"/>
      </w:tblGrid>
      <w:tr w:rsidR="00B23EBC" w:rsidRPr="00764E9E" w:rsidTr="00B23EBC">
        <w:tc>
          <w:tcPr>
            <w:tcW w:w="3375" w:type="dxa"/>
          </w:tcPr>
          <w:p w:rsidR="00B23EBC" w:rsidRPr="00764E9E" w:rsidRDefault="00B23EBC" w:rsidP="005F66E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64E9E">
              <w:rPr>
                <w:rFonts w:ascii="Times New Roman" w:hAnsi="Times New Roman" w:cs="Times New Roman"/>
                <w:sz w:val="26"/>
                <w:szCs w:val="26"/>
              </w:rPr>
              <w:t>Наименование программы</w:t>
            </w:r>
          </w:p>
        </w:tc>
        <w:tc>
          <w:tcPr>
            <w:tcW w:w="6196" w:type="dxa"/>
          </w:tcPr>
          <w:p w:rsidR="00B23EBC" w:rsidRPr="00764E9E" w:rsidRDefault="00B23EBC" w:rsidP="005F66E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64E9E">
              <w:rPr>
                <w:rFonts w:ascii="Times New Roman" w:hAnsi="Times New Roman" w:cs="Times New Roman"/>
                <w:sz w:val="26"/>
                <w:szCs w:val="26"/>
              </w:rPr>
              <w:t xml:space="preserve">Антикоррупционная программа отдела образования Сармановского муниципального района </w:t>
            </w:r>
            <w:r w:rsidRPr="00764E9E">
              <w:rPr>
                <w:rFonts w:ascii="Times New Roman" w:hAnsi="Times New Roman" w:cs="Times New Roman"/>
                <w:spacing w:val="-1"/>
                <w:sz w:val="26"/>
                <w:szCs w:val="26"/>
              </w:rPr>
              <w:t>на 2012-2014</w:t>
            </w:r>
            <w:r w:rsidRPr="00764E9E">
              <w:rPr>
                <w:rFonts w:ascii="Times New Roman" w:hAnsi="Times New Roman" w:cs="Times New Roman"/>
                <w:spacing w:val="-1"/>
                <w:sz w:val="26"/>
                <w:szCs w:val="26"/>
              </w:rPr>
              <w:br/>
              <w:t>годы (далее - Программа)</w:t>
            </w:r>
          </w:p>
        </w:tc>
      </w:tr>
      <w:tr w:rsidR="00B23EBC" w:rsidRPr="00764E9E" w:rsidTr="00B23EBC">
        <w:trPr>
          <w:trHeight w:val="1518"/>
        </w:trPr>
        <w:tc>
          <w:tcPr>
            <w:tcW w:w="3375" w:type="dxa"/>
          </w:tcPr>
          <w:p w:rsidR="00B23EBC" w:rsidRPr="00764E9E" w:rsidRDefault="00B23EBC" w:rsidP="005F66E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64E9E">
              <w:rPr>
                <w:rFonts w:ascii="Times New Roman" w:hAnsi="Times New Roman" w:cs="Times New Roman"/>
                <w:sz w:val="26"/>
                <w:szCs w:val="26"/>
              </w:rPr>
              <w:t>Дата принятия решения о разработке программы</w:t>
            </w:r>
          </w:p>
        </w:tc>
        <w:tc>
          <w:tcPr>
            <w:tcW w:w="6196" w:type="dxa"/>
          </w:tcPr>
          <w:p w:rsidR="00B23EBC" w:rsidRPr="00764E9E" w:rsidRDefault="00B23EBC" w:rsidP="005F66E4">
            <w:pPr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764E9E">
              <w:rPr>
                <w:rFonts w:ascii="Times New Roman" w:hAnsi="Times New Roman" w:cs="Times New Roman"/>
                <w:sz w:val="26"/>
                <w:szCs w:val="26"/>
              </w:rPr>
              <w:t>Приказ отдела образования от 24.01.2012 №10 «Об утверждении Антикоррупционной программы отдела образования Исполнительного комитета Сармановского муниципального района       на 2012-2014 годы»</w:t>
            </w:r>
          </w:p>
          <w:p w:rsidR="00B23EBC" w:rsidRPr="00764E9E" w:rsidRDefault="00B23EBC" w:rsidP="005F66E4">
            <w:pPr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</w:tr>
      <w:tr w:rsidR="00B23EBC" w:rsidRPr="00764E9E" w:rsidTr="00B23EBC">
        <w:trPr>
          <w:trHeight w:val="1164"/>
        </w:trPr>
        <w:tc>
          <w:tcPr>
            <w:tcW w:w="3375" w:type="dxa"/>
          </w:tcPr>
          <w:p w:rsidR="00B23EBC" w:rsidRPr="00764E9E" w:rsidRDefault="00B23EBC" w:rsidP="005F66E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64E9E">
              <w:rPr>
                <w:rFonts w:ascii="Times New Roman" w:hAnsi="Times New Roman" w:cs="Times New Roman"/>
                <w:sz w:val="26"/>
                <w:szCs w:val="26"/>
              </w:rPr>
              <w:t>Правовые основания для разработки программы</w:t>
            </w:r>
          </w:p>
        </w:tc>
        <w:tc>
          <w:tcPr>
            <w:tcW w:w="6196" w:type="dxa"/>
          </w:tcPr>
          <w:p w:rsidR="00B23EBC" w:rsidRPr="00764E9E" w:rsidRDefault="00B23EBC" w:rsidP="005F66E4">
            <w:pPr>
              <w:shd w:val="clear" w:color="auto" w:fill="FFFFFF"/>
              <w:spacing w:line="298" w:lineRule="exact"/>
              <w:ind w:right="43"/>
              <w:jc w:val="both"/>
              <w:rPr>
                <w:sz w:val="26"/>
                <w:szCs w:val="26"/>
              </w:rPr>
            </w:pPr>
            <w:r w:rsidRPr="00764E9E">
              <w:rPr>
                <w:rFonts w:ascii="Times New Roman" w:hAnsi="Times New Roman" w:cs="Times New Roman"/>
                <w:sz w:val="26"/>
                <w:szCs w:val="26"/>
              </w:rPr>
              <w:t>Пункт 3 статьи 9 Закона Республики Татарстан от 4 мая 2006 г. № 34-ЗРТ «О противодействии коррупции в Республике Татарстан»</w:t>
            </w:r>
          </w:p>
          <w:p w:rsidR="00B23EBC" w:rsidRPr="00764E9E" w:rsidRDefault="00B23EBC" w:rsidP="005F66E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64E9E">
              <w:rPr>
                <w:rFonts w:ascii="Times New Roman" w:hAnsi="Times New Roman" w:cs="Times New Roman"/>
                <w:sz w:val="26"/>
                <w:szCs w:val="26"/>
              </w:rPr>
              <w:t>Постановление Кабинета Министров Республики</w:t>
            </w:r>
            <w:r w:rsidRPr="00764E9E">
              <w:rPr>
                <w:rFonts w:ascii="Times New Roman" w:hAnsi="Times New Roman" w:cs="Times New Roman"/>
                <w:sz w:val="26"/>
                <w:szCs w:val="26"/>
              </w:rPr>
              <w:br/>
            </w:r>
            <w:r w:rsidRPr="00764E9E">
              <w:rPr>
                <w:rFonts w:ascii="Times New Roman" w:hAnsi="Times New Roman" w:cs="Times New Roman"/>
                <w:spacing w:val="-1"/>
                <w:sz w:val="26"/>
                <w:szCs w:val="26"/>
              </w:rPr>
              <w:t xml:space="preserve">Татарстан от 18 августа 2011г. №687 «Об утверждении </w:t>
            </w:r>
            <w:r w:rsidRPr="00764E9E">
              <w:rPr>
                <w:rFonts w:ascii="Times New Roman" w:hAnsi="Times New Roman" w:cs="Times New Roman"/>
                <w:sz w:val="26"/>
                <w:szCs w:val="26"/>
              </w:rPr>
              <w:t xml:space="preserve">Комплексной республиканской антикоррупционной </w:t>
            </w:r>
            <w:r w:rsidRPr="00764E9E">
              <w:rPr>
                <w:rFonts w:ascii="Times New Roman" w:hAnsi="Times New Roman" w:cs="Times New Roman"/>
                <w:spacing w:val="-3"/>
                <w:sz w:val="26"/>
                <w:szCs w:val="26"/>
              </w:rPr>
              <w:t>программы на 2012-2014 годы»</w:t>
            </w:r>
          </w:p>
          <w:p w:rsidR="00B23EBC" w:rsidRPr="00764E9E" w:rsidRDefault="00B23EBC" w:rsidP="005F66E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64E9E">
              <w:rPr>
                <w:rFonts w:ascii="Times New Roman" w:hAnsi="Times New Roman" w:cs="Times New Roman"/>
                <w:sz w:val="26"/>
                <w:szCs w:val="26"/>
              </w:rPr>
              <w:t>Приказ Министерства образования и науки от 19 декабря 2011г. №6568/11 «Об утверждении Антикоррупционной программы Министерства образования и науки Республики Татарстан на 2012-2014 годы»</w:t>
            </w:r>
          </w:p>
        </w:tc>
      </w:tr>
      <w:tr w:rsidR="00B23EBC" w:rsidRPr="00764E9E" w:rsidTr="00B23EBC">
        <w:trPr>
          <w:trHeight w:val="621"/>
        </w:trPr>
        <w:tc>
          <w:tcPr>
            <w:tcW w:w="3375" w:type="dxa"/>
          </w:tcPr>
          <w:p w:rsidR="00B23EBC" w:rsidRPr="00764E9E" w:rsidRDefault="00B23EBC" w:rsidP="005F66E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64E9E">
              <w:rPr>
                <w:rFonts w:ascii="Times New Roman" w:hAnsi="Times New Roman" w:cs="Times New Roman"/>
                <w:sz w:val="26"/>
                <w:szCs w:val="26"/>
              </w:rPr>
              <w:t>Разработчик программы</w:t>
            </w:r>
          </w:p>
        </w:tc>
        <w:tc>
          <w:tcPr>
            <w:tcW w:w="6196" w:type="dxa"/>
          </w:tcPr>
          <w:p w:rsidR="00B23EBC" w:rsidRPr="00764E9E" w:rsidRDefault="00B23EBC" w:rsidP="005F66E4">
            <w:pPr>
              <w:shd w:val="clear" w:color="auto" w:fill="FFFFFF"/>
              <w:spacing w:line="298" w:lineRule="exact"/>
              <w:ind w:right="43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64E9E">
              <w:rPr>
                <w:rFonts w:ascii="Times New Roman" w:hAnsi="Times New Roman" w:cs="Times New Roman"/>
                <w:sz w:val="26"/>
                <w:szCs w:val="26"/>
              </w:rPr>
              <w:t>Отдел образования Исполнительного комитета Сармановского муниципального района</w:t>
            </w:r>
          </w:p>
        </w:tc>
      </w:tr>
      <w:tr w:rsidR="00B23EBC" w:rsidRPr="00764E9E" w:rsidTr="00B23EBC">
        <w:trPr>
          <w:trHeight w:val="621"/>
        </w:trPr>
        <w:tc>
          <w:tcPr>
            <w:tcW w:w="3375" w:type="dxa"/>
          </w:tcPr>
          <w:p w:rsidR="00B23EBC" w:rsidRPr="00764E9E" w:rsidRDefault="00B23EBC" w:rsidP="005F66E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Цели программы</w:t>
            </w:r>
          </w:p>
        </w:tc>
        <w:tc>
          <w:tcPr>
            <w:tcW w:w="6196" w:type="dxa"/>
          </w:tcPr>
          <w:p w:rsidR="00B23EBC" w:rsidRPr="00764E9E" w:rsidRDefault="00B23EBC" w:rsidP="005F66E4">
            <w:pPr>
              <w:shd w:val="clear" w:color="auto" w:fill="FFFFFF"/>
              <w:tabs>
                <w:tab w:val="left" w:leader="underscore" w:pos="6667"/>
              </w:tabs>
              <w:spacing w:before="19" w:line="293" w:lineRule="exact"/>
              <w:ind w:left="58"/>
              <w:rPr>
                <w:sz w:val="26"/>
                <w:szCs w:val="26"/>
              </w:rPr>
            </w:pPr>
            <w:r w:rsidRPr="00764E9E">
              <w:rPr>
                <w:rFonts w:ascii="Times New Roman" w:hAnsi="Times New Roman" w:cs="Times New Roman"/>
                <w:sz w:val="26"/>
                <w:szCs w:val="26"/>
              </w:rPr>
              <w:t>Совершенствование системы противодействия коррупции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764E9E">
              <w:rPr>
                <w:rFonts w:ascii="Times New Roman" w:hAnsi="Times New Roman" w:cs="Times New Roman"/>
                <w:spacing w:val="-3"/>
                <w:sz w:val="26"/>
                <w:szCs w:val="26"/>
              </w:rPr>
              <w:t>в сфере образования</w:t>
            </w:r>
          </w:p>
        </w:tc>
      </w:tr>
      <w:tr w:rsidR="00B23EBC" w:rsidRPr="00857F26" w:rsidTr="00B23EBC">
        <w:trPr>
          <w:trHeight w:val="621"/>
        </w:trPr>
        <w:tc>
          <w:tcPr>
            <w:tcW w:w="3375" w:type="dxa"/>
          </w:tcPr>
          <w:p w:rsidR="00B23EBC" w:rsidRDefault="00B23EBC" w:rsidP="005F66E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Задачи программы</w:t>
            </w:r>
          </w:p>
        </w:tc>
        <w:tc>
          <w:tcPr>
            <w:tcW w:w="6196" w:type="dxa"/>
          </w:tcPr>
          <w:p w:rsidR="00B23EBC" w:rsidRDefault="00B23EBC" w:rsidP="005F66E4">
            <w:pPr>
              <w:shd w:val="clear" w:color="auto" w:fill="FFFFFF"/>
              <w:ind w:left="58"/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Сокращение причин и условий, порождающих коррупцию </w:t>
            </w:r>
            <w:r>
              <w:rPr>
                <w:rFonts w:ascii="Times New Roman" w:hAnsi="Times New Roman" w:cs="Times New Roman"/>
                <w:spacing w:val="-2"/>
                <w:sz w:val="26"/>
                <w:szCs w:val="26"/>
              </w:rPr>
              <w:t>в образовательных учреждениях ;</w:t>
            </w:r>
          </w:p>
          <w:p w:rsidR="00B23EBC" w:rsidRDefault="00B23EBC" w:rsidP="005F66E4">
            <w:pPr>
              <w:shd w:val="clear" w:color="auto" w:fill="FFFFFF"/>
              <w:spacing w:line="307" w:lineRule="exact"/>
              <w:ind w:left="53"/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совершенствование инструментов и механизмов, в том</w:t>
            </w:r>
          </w:p>
          <w:p w:rsidR="00B23EBC" w:rsidRDefault="00B23EBC" w:rsidP="005F66E4">
            <w:pPr>
              <w:shd w:val="clear" w:color="auto" w:fill="FFFFFF"/>
              <w:spacing w:line="307" w:lineRule="exact"/>
              <w:ind w:left="43"/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числе правовых и организационных, противодействия</w:t>
            </w:r>
          </w:p>
          <w:p w:rsidR="00B23EBC" w:rsidRDefault="00B23EBC" w:rsidP="005F66E4">
            <w:pPr>
              <w:shd w:val="clear" w:color="auto" w:fill="FFFFFF"/>
              <w:ind w:left="53"/>
            </w:pPr>
            <w:r>
              <w:rPr>
                <w:rFonts w:ascii="Times New Roman" w:hAnsi="Times New Roman" w:cs="Times New Roman"/>
                <w:spacing w:val="-3"/>
                <w:sz w:val="26"/>
                <w:szCs w:val="26"/>
              </w:rPr>
              <w:t>коррупции;</w:t>
            </w:r>
          </w:p>
          <w:p w:rsidR="00B23EBC" w:rsidRDefault="00B23EBC" w:rsidP="005F66E4">
            <w:pPr>
              <w:shd w:val="clear" w:color="auto" w:fill="FFFFFF"/>
              <w:spacing w:before="5" w:line="298" w:lineRule="exact"/>
              <w:ind w:left="43"/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содействие реализации прав граждан и организаций на</w:t>
            </w:r>
          </w:p>
          <w:p w:rsidR="00B23EBC" w:rsidRDefault="00B23EBC" w:rsidP="005F66E4">
            <w:pPr>
              <w:shd w:val="clear" w:color="auto" w:fill="FFFFFF"/>
              <w:spacing w:line="298" w:lineRule="exact"/>
              <w:ind w:left="43"/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свободный доступ к информации о фактах коррупции;</w:t>
            </w:r>
          </w:p>
          <w:p w:rsidR="00B23EBC" w:rsidRDefault="00B23EBC" w:rsidP="005F66E4">
            <w:pPr>
              <w:shd w:val="clear" w:color="auto" w:fill="FFFFFF"/>
              <w:spacing w:line="298" w:lineRule="exact"/>
              <w:ind w:left="38"/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активизация       антикоррупционной       пропаганды       и антикоррупционного образования, в том числе за счет</w:t>
            </w:r>
          </w:p>
          <w:p w:rsidR="00B23EBC" w:rsidRDefault="00B23EBC" w:rsidP="005F66E4">
            <w:pPr>
              <w:shd w:val="clear" w:color="auto" w:fill="FFFFFF"/>
              <w:spacing w:line="298" w:lineRule="exact"/>
              <w:ind w:left="29"/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воспитательной работы, направленной на формирование</w:t>
            </w:r>
          </w:p>
          <w:p w:rsidR="00B23EBC" w:rsidRPr="00857F26" w:rsidRDefault="00B23EBC" w:rsidP="005F66E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57F26">
              <w:rPr>
                <w:rFonts w:ascii="Times New Roman" w:hAnsi="Times New Roman" w:cs="Times New Roman"/>
                <w:spacing w:val="-2"/>
                <w:sz w:val="26"/>
                <w:szCs w:val="26"/>
              </w:rPr>
              <w:t>антикоррупционной культуры у обучающихся.</w:t>
            </w:r>
          </w:p>
        </w:tc>
      </w:tr>
      <w:tr w:rsidR="00B23EBC" w:rsidTr="00B23EBC">
        <w:trPr>
          <w:trHeight w:val="621"/>
        </w:trPr>
        <w:tc>
          <w:tcPr>
            <w:tcW w:w="3375" w:type="dxa"/>
          </w:tcPr>
          <w:p w:rsidR="00B23EBC" w:rsidRDefault="00B23EBC" w:rsidP="005F66E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Сроки реализации программы</w:t>
            </w:r>
          </w:p>
        </w:tc>
        <w:tc>
          <w:tcPr>
            <w:tcW w:w="6196" w:type="dxa"/>
          </w:tcPr>
          <w:p w:rsidR="00B23EBC" w:rsidRDefault="00B23EBC" w:rsidP="005F66E4">
            <w:pPr>
              <w:shd w:val="clear" w:color="auto" w:fill="FFFFFF"/>
              <w:ind w:left="58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2012-2014 годы</w:t>
            </w:r>
          </w:p>
        </w:tc>
      </w:tr>
      <w:tr w:rsidR="00B23EBC" w:rsidTr="00B23EBC">
        <w:trPr>
          <w:trHeight w:val="621"/>
        </w:trPr>
        <w:tc>
          <w:tcPr>
            <w:tcW w:w="3375" w:type="dxa"/>
          </w:tcPr>
          <w:p w:rsidR="00B23EBC" w:rsidRDefault="00B23EBC" w:rsidP="005F66E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Объемы и источники финансирования</w:t>
            </w:r>
          </w:p>
        </w:tc>
        <w:tc>
          <w:tcPr>
            <w:tcW w:w="6196" w:type="dxa"/>
          </w:tcPr>
          <w:p w:rsidR="00B23EBC" w:rsidRDefault="00B23EBC" w:rsidP="005F66E4">
            <w:pPr>
              <w:shd w:val="clear" w:color="auto" w:fill="FFFFFF"/>
              <w:ind w:left="58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Текущее финансирование</w:t>
            </w:r>
          </w:p>
        </w:tc>
      </w:tr>
      <w:tr w:rsidR="00B23EBC" w:rsidRPr="00912083" w:rsidTr="00B23EBC">
        <w:trPr>
          <w:trHeight w:val="1734"/>
        </w:trPr>
        <w:tc>
          <w:tcPr>
            <w:tcW w:w="3375" w:type="dxa"/>
          </w:tcPr>
          <w:p w:rsidR="00B23EBC" w:rsidRDefault="00B23EBC" w:rsidP="005F66E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Ожидаемые конечные результаты реализации Программы</w:t>
            </w:r>
          </w:p>
        </w:tc>
        <w:tc>
          <w:tcPr>
            <w:tcW w:w="6196" w:type="dxa"/>
          </w:tcPr>
          <w:p w:rsidR="00B23EBC" w:rsidRPr="00912083" w:rsidRDefault="00B23EBC" w:rsidP="005F66E4">
            <w:pPr>
              <w:shd w:val="clear" w:color="auto" w:fill="FFFFFF"/>
              <w:ind w:left="58"/>
              <w:rPr>
                <w:rFonts w:ascii="Times New Roman" w:hAnsi="Times New Roman" w:cs="Times New Roman"/>
                <w:sz w:val="26"/>
                <w:szCs w:val="26"/>
              </w:rPr>
            </w:pPr>
            <w:r w:rsidRPr="00912083">
              <w:rPr>
                <w:rFonts w:ascii="Times New Roman" w:hAnsi="Times New Roman"/>
                <w:sz w:val="26"/>
                <w:szCs w:val="26"/>
              </w:rPr>
              <w:t xml:space="preserve"> Повышение эффективности государственного управления в сфере образования посредством установления приоритета закона как основного инструмента регулирования жизни в обществе и государстве</w:t>
            </w:r>
            <w:r>
              <w:rPr>
                <w:rFonts w:ascii="Times New Roman" w:hAnsi="Times New Roman"/>
                <w:sz w:val="26"/>
                <w:szCs w:val="26"/>
              </w:rPr>
              <w:t>, открытость и прозрачность деятельности отдела образования, образовательных учреждений, упрочение связи образовательных учреждений с родителями, ф</w:t>
            </w:r>
            <w:r w:rsidRPr="00912083">
              <w:rPr>
                <w:rFonts w:ascii="Times New Roman" w:hAnsi="Times New Roman"/>
                <w:sz w:val="26"/>
                <w:szCs w:val="26"/>
              </w:rPr>
              <w:t>ормирование антикоррупционной нравственно-правовой культуры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учащихся</w:t>
            </w:r>
          </w:p>
        </w:tc>
      </w:tr>
    </w:tbl>
    <w:p w:rsidR="00B23EBC" w:rsidRDefault="00B23EBC" w:rsidP="00B23EBC">
      <w:pPr>
        <w:shd w:val="clear" w:color="auto" w:fill="FFFFFF"/>
        <w:ind w:left="5352"/>
        <w:rPr>
          <w:rFonts w:ascii="Times New Roman" w:hAnsi="Times New Roman" w:cs="Times New Roman"/>
          <w:sz w:val="26"/>
          <w:szCs w:val="26"/>
        </w:rPr>
      </w:pPr>
    </w:p>
    <w:p w:rsidR="00B23EBC" w:rsidRDefault="00B23EBC" w:rsidP="00B23EBC">
      <w:pPr>
        <w:shd w:val="clear" w:color="auto" w:fill="FFFFFF"/>
        <w:ind w:left="5352"/>
        <w:rPr>
          <w:rFonts w:ascii="Times New Roman" w:hAnsi="Times New Roman" w:cs="Times New Roman"/>
          <w:sz w:val="26"/>
          <w:szCs w:val="26"/>
        </w:rPr>
      </w:pPr>
    </w:p>
    <w:p w:rsidR="00B23EBC" w:rsidRDefault="00B23EBC" w:rsidP="00B23EBC">
      <w:pPr>
        <w:shd w:val="clear" w:color="auto" w:fill="FFFFFF"/>
        <w:ind w:left="5352"/>
        <w:rPr>
          <w:rFonts w:ascii="Times New Roman" w:hAnsi="Times New Roman" w:cs="Times New Roman"/>
          <w:sz w:val="26"/>
          <w:szCs w:val="26"/>
        </w:rPr>
      </w:pPr>
    </w:p>
    <w:p w:rsidR="00B23EBC" w:rsidRDefault="00B23EBC" w:rsidP="00B23EBC">
      <w:pPr>
        <w:shd w:val="clear" w:color="auto" w:fill="FFFFFF"/>
        <w:ind w:left="5352"/>
        <w:rPr>
          <w:rFonts w:ascii="Times New Roman" w:hAnsi="Times New Roman" w:cs="Times New Roman"/>
          <w:sz w:val="26"/>
          <w:szCs w:val="26"/>
        </w:rPr>
      </w:pPr>
    </w:p>
    <w:p w:rsidR="00B23EBC" w:rsidRDefault="00B23EBC" w:rsidP="00B23EBC">
      <w:pPr>
        <w:shd w:val="clear" w:color="auto" w:fill="FFFFFF"/>
        <w:ind w:left="5352"/>
        <w:rPr>
          <w:rFonts w:ascii="Times New Roman" w:hAnsi="Times New Roman" w:cs="Times New Roman"/>
          <w:sz w:val="26"/>
          <w:szCs w:val="26"/>
        </w:rPr>
      </w:pPr>
    </w:p>
    <w:p w:rsidR="00B23EBC" w:rsidRDefault="00B23EBC" w:rsidP="00B23EBC">
      <w:pPr>
        <w:shd w:val="clear" w:color="auto" w:fill="FFFFFF"/>
        <w:ind w:left="5352"/>
        <w:rPr>
          <w:rFonts w:ascii="Times New Roman" w:hAnsi="Times New Roman" w:cs="Times New Roman"/>
          <w:sz w:val="26"/>
          <w:szCs w:val="26"/>
        </w:rPr>
      </w:pPr>
    </w:p>
    <w:p w:rsidR="00B23EBC" w:rsidRDefault="00B23EBC" w:rsidP="00B23EBC">
      <w:pPr>
        <w:shd w:val="clear" w:color="auto" w:fill="FFFFFF"/>
        <w:ind w:left="5352"/>
        <w:rPr>
          <w:rFonts w:ascii="Times New Roman" w:hAnsi="Times New Roman" w:cs="Times New Roman"/>
          <w:sz w:val="26"/>
          <w:szCs w:val="26"/>
        </w:rPr>
      </w:pPr>
    </w:p>
    <w:p w:rsidR="00B23EBC" w:rsidRDefault="00B23EBC" w:rsidP="00B23EBC">
      <w:pPr>
        <w:shd w:val="clear" w:color="auto" w:fill="FFFFFF"/>
        <w:ind w:left="5352"/>
        <w:rPr>
          <w:rFonts w:ascii="Times New Roman" w:hAnsi="Times New Roman" w:cs="Times New Roman"/>
          <w:sz w:val="26"/>
          <w:szCs w:val="26"/>
        </w:rPr>
      </w:pPr>
    </w:p>
    <w:p w:rsidR="00B23EBC" w:rsidRDefault="00B23EBC" w:rsidP="00B23EBC">
      <w:pPr>
        <w:shd w:val="clear" w:color="auto" w:fill="FFFFFF"/>
        <w:ind w:left="5352"/>
        <w:rPr>
          <w:rFonts w:ascii="Times New Roman" w:hAnsi="Times New Roman" w:cs="Times New Roman"/>
          <w:sz w:val="26"/>
          <w:szCs w:val="26"/>
        </w:rPr>
      </w:pPr>
    </w:p>
    <w:p w:rsidR="00B23EBC" w:rsidRDefault="00B23EBC" w:rsidP="00B23EBC">
      <w:pPr>
        <w:shd w:val="clear" w:color="auto" w:fill="FFFFFF"/>
        <w:ind w:left="5352"/>
        <w:rPr>
          <w:rFonts w:ascii="Times New Roman" w:hAnsi="Times New Roman" w:cs="Times New Roman"/>
          <w:sz w:val="26"/>
          <w:szCs w:val="26"/>
        </w:rPr>
      </w:pPr>
    </w:p>
    <w:p w:rsidR="00B23EBC" w:rsidRDefault="00B23EBC" w:rsidP="00B23EBC">
      <w:pPr>
        <w:shd w:val="clear" w:color="auto" w:fill="FFFFFF"/>
        <w:ind w:left="5352"/>
        <w:rPr>
          <w:rFonts w:ascii="Times New Roman" w:hAnsi="Times New Roman" w:cs="Times New Roman"/>
          <w:sz w:val="26"/>
          <w:szCs w:val="26"/>
        </w:rPr>
      </w:pPr>
    </w:p>
    <w:p w:rsidR="00B23EBC" w:rsidRDefault="00B23EBC" w:rsidP="00B23EBC">
      <w:pPr>
        <w:shd w:val="clear" w:color="auto" w:fill="FFFFFF"/>
        <w:ind w:left="5352"/>
        <w:rPr>
          <w:rFonts w:ascii="Times New Roman" w:hAnsi="Times New Roman" w:cs="Times New Roman"/>
          <w:sz w:val="26"/>
          <w:szCs w:val="26"/>
        </w:rPr>
      </w:pPr>
    </w:p>
    <w:p w:rsidR="00B23EBC" w:rsidRDefault="00B23EBC" w:rsidP="00B23EBC">
      <w:pPr>
        <w:shd w:val="clear" w:color="auto" w:fill="FFFFFF"/>
        <w:ind w:left="5352"/>
        <w:rPr>
          <w:rFonts w:ascii="Times New Roman" w:hAnsi="Times New Roman" w:cs="Times New Roman"/>
          <w:sz w:val="26"/>
          <w:szCs w:val="26"/>
        </w:rPr>
      </w:pPr>
    </w:p>
    <w:p w:rsidR="00B23EBC" w:rsidRDefault="00B23EBC" w:rsidP="00B23EBC">
      <w:pPr>
        <w:shd w:val="clear" w:color="auto" w:fill="FFFFFF"/>
        <w:ind w:left="5352"/>
        <w:rPr>
          <w:rFonts w:ascii="Times New Roman" w:hAnsi="Times New Roman" w:cs="Times New Roman"/>
          <w:sz w:val="26"/>
          <w:szCs w:val="26"/>
        </w:rPr>
      </w:pPr>
    </w:p>
    <w:p w:rsidR="00B23EBC" w:rsidRDefault="00B23EBC" w:rsidP="00B23EBC">
      <w:pPr>
        <w:shd w:val="clear" w:color="auto" w:fill="FFFFFF"/>
        <w:ind w:left="5352"/>
        <w:rPr>
          <w:rFonts w:ascii="Times New Roman" w:hAnsi="Times New Roman" w:cs="Times New Roman"/>
          <w:sz w:val="26"/>
          <w:szCs w:val="26"/>
        </w:rPr>
      </w:pPr>
    </w:p>
    <w:p w:rsidR="00B23EBC" w:rsidRDefault="00B23EBC" w:rsidP="00B23EBC">
      <w:pPr>
        <w:shd w:val="clear" w:color="auto" w:fill="FFFFFF"/>
        <w:ind w:left="5352"/>
        <w:rPr>
          <w:rFonts w:ascii="Times New Roman" w:hAnsi="Times New Roman" w:cs="Times New Roman"/>
          <w:sz w:val="26"/>
          <w:szCs w:val="26"/>
        </w:rPr>
      </w:pPr>
    </w:p>
    <w:p w:rsidR="00B23EBC" w:rsidRDefault="00B23EBC" w:rsidP="00B23EBC">
      <w:pPr>
        <w:shd w:val="clear" w:color="auto" w:fill="FFFFFF"/>
        <w:ind w:left="5352"/>
        <w:rPr>
          <w:rFonts w:ascii="Times New Roman" w:hAnsi="Times New Roman" w:cs="Times New Roman"/>
          <w:sz w:val="26"/>
          <w:szCs w:val="26"/>
        </w:rPr>
      </w:pPr>
    </w:p>
    <w:p w:rsidR="00B23EBC" w:rsidRDefault="00B23EBC" w:rsidP="00B23EBC">
      <w:pPr>
        <w:shd w:val="clear" w:color="auto" w:fill="FFFFFF"/>
        <w:ind w:left="5352"/>
        <w:rPr>
          <w:rFonts w:ascii="Times New Roman" w:hAnsi="Times New Roman" w:cs="Times New Roman"/>
          <w:sz w:val="26"/>
          <w:szCs w:val="26"/>
        </w:rPr>
      </w:pPr>
    </w:p>
    <w:p w:rsidR="00B23EBC" w:rsidRDefault="00B23EBC" w:rsidP="00B23EBC">
      <w:pPr>
        <w:shd w:val="clear" w:color="auto" w:fill="FFFFFF"/>
        <w:ind w:left="5352"/>
        <w:rPr>
          <w:rFonts w:ascii="Times New Roman" w:hAnsi="Times New Roman" w:cs="Times New Roman"/>
          <w:sz w:val="26"/>
          <w:szCs w:val="26"/>
        </w:rPr>
      </w:pPr>
    </w:p>
    <w:p w:rsidR="00B23EBC" w:rsidRDefault="00B23EBC" w:rsidP="00B23EBC">
      <w:pPr>
        <w:shd w:val="clear" w:color="auto" w:fill="FFFFFF"/>
        <w:ind w:left="5352"/>
        <w:rPr>
          <w:rFonts w:ascii="Times New Roman" w:hAnsi="Times New Roman" w:cs="Times New Roman"/>
          <w:sz w:val="26"/>
          <w:szCs w:val="26"/>
        </w:rPr>
      </w:pPr>
    </w:p>
    <w:p w:rsidR="00B23EBC" w:rsidRDefault="00B23EBC" w:rsidP="00B23EBC">
      <w:pPr>
        <w:shd w:val="clear" w:color="auto" w:fill="FFFFFF"/>
        <w:ind w:left="5352"/>
        <w:rPr>
          <w:rFonts w:ascii="Times New Roman" w:hAnsi="Times New Roman" w:cs="Times New Roman"/>
          <w:sz w:val="26"/>
          <w:szCs w:val="26"/>
        </w:rPr>
      </w:pPr>
    </w:p>
    <w:p w:rsidR="00B23EBC" w:rsidRDefault="00B23EBC" w:rsidP="00B23EBC">
      <w:pPr>
        <w:shd w:val="clear" w:color="auto" w:fill="FFFFFF"/>
        <w:ind w:left="5352"/>
        <w:rPr>
          <w:rFonts w:ascii="Times New Roman" w:hAnsi="Times New Roman" w:cs="Times New Roman"/>
          <w:sz w:val="26"/>
          <w:szCs w:val="26"/>
        </w:rPr>
      </w:pPr>
    </w:p>
    <w:p w:rsidR="00B23EBC" w:rsidRDefault="00B23EBC" w:rsidP="00B23EBC">
      <w:pPr>
        <w:shd w:val="clear" w:color="auto" w:fill="FFFFFF"/>
        <w:ind w:left="5352"/>
        <w:rPr>
          <w:rFonts w:ascii="Times New Roman" w:hAnsi="Times New Roman" w:cs="Times New Roman"/>
          <w:sz w:val="26"/>
          <w:szCs w:val="26"/>
        </w:rPr>
      </w:pPr>
    </w:p>
    <w:p w:rsidR="00B23EBC" w:rsidRDefault="00B23EBC" w:rsidP="00B23EBC">
      <w:pPr>
        <w:shd w:val="clear" w:color="auto" w:fill="FFFFFF"/>
        <w:ind w:left="5352"/>
        <w:rPr>
          <w:rFonts w:ascii="Times New Roman" w:hAnsi="Times New Roman" w:cs="Times New Roman"/>
          <w:sz w:val="26"/>
          <w:szCs w:val="26"/>
        </w:rPr>
      </w:pPr>
    </w:p>
    <w:p w:rsidR="00B23EBC" w:rsidRDefault="00B23EBC" w:rsidP="00B23EBC">
      <w:pPr>
        <w:shd w:val="clear" w:color="auto" w:fill="FFFFFF"/>
        <w:ind w:left="5352"/>
        <w:rPr>
          <w:rFonts w:ascii="Times New Roman" w:hAnsi="Times New Roman" w:cs="Times New Roman"/>
          <w:sz w:val="26"/>
          <w:szCs w:val="26"/>
        </w:rPr>
      </w:pPr>
    </w:p>
    <w:p w:rsidR="00B23EBC" w:rsidRDefault="00B23EBC" w:rsidP="00B23EBC">
      <w:pPr>
        <w:shd w:val="clear" w:color="auto" w:fill="FFFFFF"/>
        <w:ind w:left="5352"/>
        <w:rPr>
          <w:rFonts w:ascii="Times New Roman" w:hAnsi="Times New Roman" w:cs="Times New Roman"/>
          <w:sz w:val="26"/>
          <w:szCs w:val="26"/>
        </w:rPr>
      </w:pPr>
    </w:p>
    <w:p w:rsidR="00B23EBC" w:rsidRDefault="00B23EBC" w:rsidP="00B23EBC">
      <w:pPr>
        <w:shd w:val="clear" w:color="auto" w:fill="FFFFFF"/>
        <w:ind w:left="5352"/>
        <w:rPr>
          <w:rFonts w:ascii="Times New Roman" w:hAnsi="Times New Roman" w:cs="Times New Roman"/>
          <w:sz w:val="26"/>
          <w:szCs w:val="26"/>
        </w:rPr>
      </w:pPr>
    </w:p>
    <w:p w:rsidR="00B23EBC" w:rsidRDefault="00B23EBC" w:rsidP="00B23EBC">
      <w:pPr>
        <w:shd w:val="clear" w:color="auto" w:fill="FFFFFF"/>
        <w:ind w:left="5352"/>
        <w:rPr>
          <w:rFonts w:ascii="Times New Roman" w:hAnsi="Times New Roman" w:cs="Times New Roman"/>
          <w:sz w:val="26"/>
          <w:szCs w:val="26"/>
        </w:rPr>
      </w:pPr>
    </w:p>
    <w:p w:rsidR="00B23EBC" w:rsidRDefault="00B23EBC" w:rsidP="00B23EBC">
      <w:pPr>
        <w:shd w:val="clear" w:color="auto" w:fill="FFFFFF"/>
        <w:ind w:left="5352"/>
        <w:rPr>
          <w:rFonts w:ascii="Times New Roman" w:hAnsi="Times New Roman" w:cs="Times New Roman"/>
          <w:sz w:val="26"/>
          <w:szCs w:val="26"/>
        </w:rPr>
      </w:pPr>
    </w:p>
    <w:p w:rsidR="00B23EBC" w:rsidRDefault="00B23EBC" w:rsidP="00B23EBC">
      <w:pPr>
        <w:shd w:val="clear" w:color="auto" w:fill="FFFFFF"/>
        <w:ind w:left="5352"/>
        <w:rPr>
          <w:rFonts w:ascii="Times New Roman" w:hAnsi="Times New Roman" w:cs="Times New Roman"/>
          <w:sz w:val="26"/>
          <w:szCs w:val="26"/>
        </w:rPr>
      </w:pPr>
    </w:p>
    <w:p w:rsidR="00B23EBC" w:rsidRDefault="00B23EBC" w:rsidP="00B23EBC">
      <w:pPr>
        <w:shd w:val="clear" w:color="auto" w:fill="FFFFFF"/>
        <w:ind w:left="5352"/>
        <w:rPr>
          <w:rFonts w:ascii="Times New Roman" w:hAnsi="Times New Roman" w:cs="Times New Roman"/>
          <w:sz w:val="26"/>
          <w:szCs w:val="26"/>
        </w:rPr>
      </w:pPr>
    </w:p>
    <w:p w:rsidR="00B23EBC" w:rsidRDefault="00B23EBC" w:rsidP="00B23EBC">
      <w:pPr>
        <w:shd w:val="clear" w:color="auto" w:fill="FFFFFF"/>
        <w:ind w:left="5352"/>
        <w:rPr>
          <w:rFonts w:ascii="Times New Roman" w:hAnsi="Times New Roman" w:cs="Times New Roman"/>
          <w:sz w:val="26"/>
          <w:szCs w:val="26"/>
        </w:rPr>
      </w:pPr>
    </w:p>
    <w:p w:rsidR="00B23EBC" w:rsidRDefault="00B23EBC" w:rsidP="00B23EBC">
      <w:pPr>
        <w:shd w:val="clear" w:color="auto" w:fill="FFFFFF"/>
        <w:ind w:left="5352"/>
        <w:rPr>
          <w:rFonts w:ascii="Times New Roman" w:hAnsi="Times New Roman" w:cs="Times New Roman"/>
          <w:sz w:val="26"/>
          <w:szCs w:val="26"/>
        </w:rPr>
      </w:pPr>
    </w:p>
    <w:p w:rsidR="00B23EBC" w:rsidRDefault="00B23EBC" w:rsidP="00B23EBC">
      <w:pPr>
        <w:shd w:val="clear" w:color="auto" w:fill="FFFFFF"/>
        <w:ind w:left="5352"/>
        <w:rPr>
          <w:rFonts w:ascii="Times New Roman" w:hAnsi="Times New Roman" w:cs="Times New Roman"/>
          <w:sz w:val="26"/>
          <w:szCs w:val="26"/>
        </w:rPr>
      </w:pPr>
    </w:p>
    <w:p w:rsidR="00B23EBC" w:rsidRDefault="00B23EBC" w:rsidP="00B23EBC">
      <w:pPr>
        <w:shd w:val="clear" w:color="auto" w:fill="FFFFFF"/>
        <w:ind w:left="5352"/>
        <w:rPr>
          <w:rFonts w:ascii="Times New Roman" w:hAnsi="Times New Roman" w:cs="Times New Roman"/>
          <w:sz w:val="26"/>
          <w:szCs w:val="26"/>
        </w:rPr>
      </w:pPr>
    </w:p>
    <w:p w:rsidR="00B23EBC" w:rsidRPr="00B23EBC" w:rsidRDefault="00B23EBC" w:rsidP="00B23EBC">
      <w:pPr>
        <w:shd w:val="clear" w:color="auto" w:fill="FFFFFF"/>
        <w:ind w:left="5352"/>
        <w:rPr>
          <w:b/>
        </w:rPr>
      </w:pPr>
      <w:r w:rsidRPr="00B23EBC">
        <w:rPr>
          <w:rFonts w:ascii="Times New Roman" w:hAnsi="Times New Roman" w:cs="Times New Roman"/>
          <w:b/>
          <w:sz w:val="26"/>
          <w:szCs w:val="26"/>
        </w:rPr>
        <w:lastRenderedPageBreak/>
        <w:t>Введение</w:t>
      </w:r>
    </w:p>
    <w:p w:rsidR="00B23EBC" w:rsidRDefault="00B23EBC" w:rsidP="00B23EBC">
      <w:pPr>
        <w:shd w:val="clear" w:color="auto" w:fill="FFFFFF"/>
        <w:spacing w:before="298" w:line="298" w:lineRule="exact"/>
        <w:ind w:left="802" w:right="5" w:firstLine="557"/>
        <w:jc w:val="both"/>
      </w:pPr>
      <w:r>
        <w:rPr>
          <w:rFonts w:ascii="Times New Roman" w:hAnsi="Times New Roman" w:cs="Times New Roman"/>
          <w:sz w:val="26"/>
          <w:szCs w:val="26"/>
        </w:rPr>
        <w:t xml:space="preserve">Настоящая Программа разработана во исполнение статьи 9 Закона Республики Татарстан от 4 мая 2006 г. № 34-ЗРТ «О противодействии коррупции в Республике Татарстан» и в соответствии с Постановлением Кабинета Министров Республики </w:t>
      </w:r>
      <w:r>
        <w:rPr>
          <w:rFonts w:ascii="Times New Roman" w:hAnsi="Times New Roman" w:cs="Times New Roman"/>
          <w:spacing w:val="-1"/>
          <w:sz w:val="26"/>
          <w:szCs w:val="26"/>
        </w:rPr>
        <w:t xml:space="preserve">Татарстан от18 августа 2011г. №687 «Об утверждении Комплексной республиканской </w:t>
      </w:r>
      <w:r>
        <w:rPr>
          <w:rFonts w:ascii="Times New Roman" w:hAnsi="Times New Roman" w:cs="Times New Roman"/>
          <w:sz w:val="26"/>
          <w:szCs w:val="26"/>
        </w:rPr>
        <w:t>антикоррупционной программы на 2012-2014 годы»</w:t>
      </w:r>
      <w:r w:rsidR="00810B98">
        <w:rPr>
          <w:rFonts w:ascii="Times New Roman" w:hAnsi="Times New Roman" w:cs="Times New Roman"/>
          <w:sz w:val="26"/>
          <w:szCs w:val="26"/>
        </w:rPr>
        <w:t>, Постановлением руководителя Исполнительного комитета Сармановского муниципального района от 27 декабря 2011 года №619 «Об утверждении</w:t>
      </w:r>
      <w:r w:rsidR="00150752">
        <w:rPr>
          <w:rFonts w:ascii="Times New Roman" w:hAnsi="Times New Roman" w:cs="Times New Roman"/>
          <w:sz w:val="26"/>
          <w:szCs w:val="26"/>
        </w:rPr>
        <w:t xml:space="preserve"> комплексной антикоррупционной программы Сармановского муниципального района Республики Татарстан на 2012-2014 годы»</w:t>
      </w:r>
      <w:r w:rsidR="00810B98">
        <w:rPr>
          <w:rFonts w:ascii="Times New Roman" w:hAnsi="Times New Roman" w:cs="Times New Roman"/>
          <w:sz w:val="26"/>
          <w:szCs w:val="26"/>
        </w:rPr>
        <w:t>.</w:t>
      </w:r>
    </w:p>
    <w:p w:rsidR="00B23EBC" w:rsidRDefault="00B23EBC" w:rsidP="00B23EBC">
      <w:pPr>
        <w:shd w:val="clear" w:color="auto" w:fill="FFFFFF"/>
        <w:spacing w:line="298" w:lineRule="exact"/>
        <w:ind w:left="787" w:right="5" w:firstLine="504"/>
        <w:jc w:val="both"/>
      </w:pPr>
      <w:r>
        <w:rPr>
          <w:rFonts w:ascii="Times New Roman" w:hAnsi="Times New Roman" w:cs="Times New Roman"/>
          <w:sz w:val="26"/>
          <w:szCs w:val="26"/>
        </w:rPr>
        <w:t xml:space="preserve">Основными направлениями, продолжающими работу по реализации </w:t>
      </w:r>
      <w:r>
        <w:rPr>
          <w:rFonts w:ascii="Times New Roman" w:hAnsi="Times New Roman" w:cs="Times New Roman"/>
          <w:spacing w:val="-1"/>
          <w:sz w:val="26"/>
          <w:szCs w:val="26"/>
        </w:rPr>
        <w:t xml:space="preserve">антикоррупционной политики, стали организационные меры по созданию механизмов реализации Комплексной республиканской антикоррупционной программы на 2012-2014 годы, нормативное обеспечение антикоррупционной деятельности, антикоррупционная экспертиза правовых актов, организация антикоррупционной пропаганды и просвещения, формирование антикоррупционного образования, организация мониторинга коррупции, </w:t>
      </w:r>
      <w:r w:rsidR="00E03751">
        <w:rPr>
          <w:rFonts w:ascii="Times New Roman" w:hAnsi="Times New Roman" w:cs="Times New Roman"/>
          <w:sz w:val="26"/>
          <w:szCs w:val="26"/>
        </w:rPr>
        <w:t>коррупциогенн</w:t>
      </w:r>
      <w:r>
        <w:rPr>
          <w:rFonts w:ascii="Times New Roman" w:hAnsi="Times New Roman" w:cs="Times New Roman"/>
          <w:sz w:val="26"/>
          <w:szCs w:val="26"/>
        </w:rPr>
        <w:t>ых факторов и мер антикоррупционной политики.</w:t>
      </w:r>
    </w:p>
    <w:p w:rsidR="00B23EBC" w:rsidRDefault="00B23EBC" w:rsidP="00B23EBC">
      <w:pPr>
        <w:shd w:val="clear" w:color="auto" w:fill="FFFFFF"/>
        <w:spacing w:before="307"/>
        <w:ind w:left="1718"/>
      </w:pPr>
      <w:r>
        <w:rPr>
          <w:rFonts w:ascii="Times New Roman" w:hAnsi="Times New Roman" w:cs="Times New Roman"/>
          <w:sz w:val="26"/>
          <w:szCs w:val="26"/>
          <w:lang w:val="en-US"/>
        </w:rPr>
        <w:t>I</w:t>
      </w:r>
      <w:r w:rsidRPr="00FC759C">
        <w:rPr>
          <w:rFonts w:ascii="Times New Roman" w:hAnsi="Times New Roman" w:cs="Times New Roman"/>
          <w:sz w:val="26"/>
          <w:szCs w:val="26"/>
        </w:rPr>
        <w:t xml:space="preserve">.      </w:t>
      </w:r>
      <w:r>
        <w:rPr>
          <w:rFonts w:ascii="Times New Roman" w:hAnsi="Times New Roman" w:cs="Times New Roman"/>
          <w:sz w:val="26"/>
          <w:szCs w:val="26"/>
        </w:rPr>
        <w:t>Характеристика проблем, на решение которых направлена Программа</w:t>
      </w:r>
    </w:p>
    <w:p w:rsidR="00B23EBC" w:rsidRDefault="00B23EBC" w:rsidP="00B23EBC">
      <w:pPr>
        <w:shd w:val="clear" w:color="auto" w:fill="FFFFFF"/>
        <w:spacing w:before="288" w:line="298" w:lineRule="exact"/>
        <w:ind w:left="782" w:right="19" w:firstLine="547"/>
        <w:jc w:val="both"/>
      </w:pPr>
      <w:r>
        <w:rPr>
          <w:rFonts w:ascii="Times New Roman" w:hAnsi="Times New Roman" w:cs="Times New Roman"/>
          <w:sz w:val="26"/>
          <w:szCs w:val="26"/>
        </w:rPr>
        <w:t xml:space="preserve">Программа позволяет детализировать отдельные направления работы по противодействию коррупции </w:t>
      </w:r>
      <w:r w:rsidR="00903C8F">
        <w:rPr>
          <w:rFonts w:ascii="Times New Roman" w:hAnsi="Times New Roman" w:cs="Times New Roman"/>
          <w:sz w:val="26"/>
          <w:szCs w:val="26"/>
        </w:rPr>
        <w:t>в системе образования района</w:t>
      </w:r>
      <w:r>
        <w:rPr>
          <w:rFonts w:ascii="Times New Roman" w:hAnsi="Times New Roman" w:cs="Times New Roman"/>
          <w:sz w:val="26"/>
          <w:szCs w:val="26"/>
        </w:rPr>
        <w:t xml:space="preserve">. Мероприятия, направленные на ее выполнение имеют системный характер. Исполнение Программы позволит достичь </w:t>
      </w:r>
      <w:r>
        <w:rPr>
          <w:rFonts w:ascii="Times New Roman" w:hAnsi="Times New Roman" w:cs="Times New Roman"/>
          <w:spacing w:val="-1"/>
          <w:sz w:val="26"/>
          <w:szCs w:val="26"/>
        </w:rPr>
        <w:t>максимальной информационной откр</w:t>
      </w:r>
      <w:r w:rsidR="00903C8F">
        <w:rPr>
          <w:rFonts w:ascii="Times New Roman" w:hAnsi="Times New Roman" w:cs="Times New Roman"/>
          <w:spacing w:val="-1"/>
          <w:sz w:val="26"/>
          <w:szCs w:val="26"/>
        </w:rPr>
        <w:t>ытости деятельности отдела образования и учреждений образования, а также</w:t>
      </w:r>
      <w:r>
        <w:rPr>
          <w:rFonts w:ascii="Times New Roman" w:hAnsi="Times New Roman" w:cs="Times New Roman"/>
          <w:spacing w:val="-1"/>
          <w:sz w:val="26"/>
          <w:szCs w:val="26"/>
        </w:rPr>
        <w:t xml:space="preserve"> существенного </w:t>
      </w:r>
      <w:r>
        <w:rPr>
          <w:rFonts w:ascii="Times New Roman" w:hAnsi="Times New Roman" w:cs="Times New Roman"/>
          <w:sz w:val="26"/>
          <w:szCs w:val="26"/>
        </w:rPr>
        <w:t>сокращения причин и условий, порождающих коррупцию.</w:t>
      </w:r>
    </w:p>
    <w:p w:rsidR="00B23EBC" w:rsidRDefault="00B23EBC" w:rsidP="00B23EBC">
      <w:pPr>
        <w:shd w:val="clear" w:color="auto" w:fill="FFFFFF"/>
        <w:spacing w:before="5" w:line="298" w:lineRule="exact"/>
        <w:ind w:left="768" w:right="29" w:firstLine="557"/>
        <w:jc w:val="both"/>
      </w:pPr>
      <w:r>
        <w:rPr>
          <w:rFonts w:ascii="Times New Roman" w:hAnsi="Times New Roman" w:cs="Times New Roman"/>
          <w:sz w:val="26"/>
          <w:szCs w:val="26"/>
        </w:rPr>
        <w:t>Мероприятия, направленные на выполнение ана</w:t>
      </w:r>
      <w:r w:rsidR="00903C8F">
        <w:rPr>
          <w:rFonts w:ascii="Times New Roman" w:hAnsi="Times New Roman" w:cs="Times New Roman"/>
          <w:sz w:val="26"/>
          <w:szCs w:val="26"/>
        </w:rPr>
        <w:t>логичной программы отдела образования</w:t>
      </w:r>
      <w:r>
        <w:rPr>
          <w:rFonts w:ascii="Times New Roman" w:hAnsi="Times New Roman" w:cs="Times New Roman"/>
          <w:sz w:val="26"/>
          <w:szCs w:val="26"/>
        </w:rPr>
        <w:t xml:space="preserve"> 2009 - 2011 годов, в целом позволили усовершенствовать систему мер по </w:t>
      </w:r>
      <w:r>
        <w:rPr>
          <w:rFonts w:ascii="Times New Roman" w:hAnsi="Times New Roman" w:cs="Times New Roman"/>
          <w:spacing w:val="-1"/>
          <w:sz w:val="26"/>
          <w:szCs w:val="26"/>
        </w:rPr>
        <w:t xml:space="preserve">противодействию коррупции. Принятые меры дали определенный позитивный результат. </w:t>
      </w:r>
      <w:r>
        <w:rPr>
          <w:rFonts w:ascii="Times New Roman" w:hAnsi="Times New Roman" w:cs="Times New Roman"/>
          <w:sz w:val="26"/>
          <w:szCs w:val="26"/>
        </w:rPr>
        <w:t>Итогом работы стало полное отсутствие, в том числе признаков, совершения действий/бездействий коррупционной направленно</w:t>
      </w:r>
      <w:r w:rsidR="00903C8F">
        <w:rPr>
          <w:rFonts w:ascii="Times New Roman" w:hAnsi="Times New Roman" w:cs="Times New Roman"/>
          <w:sz w:val="26"/>
          <w:szCs w:val="26"/>
        </w:rPr>
        <w:t>сти со стороны руководителей и работников системы образования Сармановского муниципального района</w:t>
      </w:r>
      <w:r>
        <w:rPr>
          <w:rFonts w:ascii="Times New Roman" w:hAnsi="Times New Roman" w:cs="Times New Roman"/>
          <w:sz w:val="26"/>
          <w:szCs w:val="26"/>
        </w:rPr>
        <w:t>.</w:t>
      </w:r>
    </w:p>
    <w:p w:rsidR="00B23EBC" w:rsidRDefault="00B23EBC" w:rsidP="00B23EBC">
      <w:pPr>
        <w:shd w:val="clear" w:color="auto" w:fill="FFFFFF"/>
        <w:spacing w:line="298" w:lineRule="exact"/>
        <w:ind w:left="768" w:right="43" w:firstLine="547"/>
        <w:jc w:val="both"/>
      </w:pPr>
      <w:r>
        <w:rPr>
          <w:rFonts w:ascii="Times New Roman" w:hAnsi="Times New Roman" w:cs="Times New Roman"/>
          <w:spacing w:val="-1"/>
          <w:sz w:val="26"/>
          <w:szCs w:val="26"/>
        </w:rPr>
        <w:t xml:space="preserve">Часть мероприятий, необходимость в реализации которых не потеряла актуальность, </w:t>
      </w:r>
      <w:r>
        <w:rPr>
          <w:rFonts w:ascii="Times New Roman" w:hAnsi="Times New Roman" w:cs="Times New Roman"/>
          <w:sz w:val="26"/>
          <w:szCs w:val="26"/>
        </w:rPr>
        <w:t>сохранены в настоящей Программе.</w:t>
      </w:r>
    </w:p>
    <w:p w:rsidR="00B23EBC" w:rsidRDefault="00B23EBC" w:rsidP="00B23EBC">
      <w:pPr>
        <w:shd w:val="clear" w:color="auto" w:fill="FFFFFF"/>
        <w:spacing w:line="298" w:lineRule="exact"/>
        <w:ind w:left="754" w:right="34" w:firstLine="557"/>
        <w:jc w:val="both"/>
      </w:pPr>
      <w:r>
        <w:rPr>
          <w:rFonts w:ascii="Times New Roman" w:hAnsi="Times New Roman" w:cs="Times New Roman"/>
          <w:spacing w:val="-1"/>
          <w:sz w:val="26"/>
          <w:szCs w:val="26"/>
        </w:rPr>
        <w:t xml:space="preserve">К указанным мероприятиям относятся антикоррупционная экспертиза нормативных правовых актов и их проектов, осуществление контроля соблюдения государственными гражданскими служащими законодательства о государственной гражданской службе и ряд </w:t>
      </w:r>
      <w:r>
        <w:rPr>
          <w:rFonts w:ascii="Times New Roman" w:hAnsi="Times New Roman" w:cs="Times New Roman"/>
          <w:sz w:val="26"/>
          <w:szCs w:val="26"/>
        </w:rPr>
        <w:t>других.</w:t>
      </w:r>
    </w:p>
    <w:p w:rsidR="00B23EBC" w:rsidRDefault="00B23EBC" w:rsidP="00B23EBC">
      <w:pPr>
        <w:shd w:val="clear" w:color="auto" w:fill="FFFFFF"/>
        <w:spacing w:before="19" w:line="293" w:lineRule="exact"/>
        <w:ind w:left="730" w:right="72" w:firstLine="557"/>
        <w:jc w:val="both"/>
      </w:pPr>
      <w:r>
        <w:rPr>
          <w:rFonts w:ascii="Times New Roman" w:hAnsi="Times New Roman" w:cs="Times New Roman"/>
          <w:sz w:val="26"/>
          <w:szCs w:val="26"/>
        </w:rPr>
        <w:t>Для успешной реализации антикоррупционной программы требуется комплекс эффективных мер, направленных на устранение причин и условий, порождающих коррупцию.</w:t>
      </w:r>
    </w:p>
    <w:p w:rsidR="00B23EBC" w:rsidRDefault="00B23EBC" w:rsidP="00B23EBC"/>
    <w:p w:rsidR="00B23EBC" w:rsidRPr="00B23EBC" w:rsidRDefault="00B23EBC" w:rsidP="00B23EBC">
      <w:pPr>
        <w:sectPr w:rsidR="00B23EBC" w:rsidRPr="00B23EBC" w:rsidSect="00903C8F">
          <w:pgSz w:w="11909" w:h="16834"/>
          <w:pgMar w:top="716" w:right="1419" w:bottom="360" w:left="581" w:header="720" w:footer="720" w:gutter="0"/>
          <w:cols w:space="60"/>
          <w:noEndnote/>
        </w:sectPr>
      </w:pPr>
    </w:p>
    <w:p w:rsidR="00B23EBC" w:rsidRDefault="00B23EBC" w:rsidP="00903C8F">
      <w:pPr>
        <w:shd w:val="clear" w:color="auto" w:fill="FFFFFF"/>
        <w:spacing w:line="302" w:lineRule="exact"/>
        <w:ind w:left="2127" w:right="960" w:hanging="360"/>
        <w:jc w:val="center"/>
      </w:pPr>
      <w:r>
        <w:rPr>
          <w:rFonts w:ascii="Times New Roman" w:hAnsi="Times New Roman" w:cs="Times New Roman"/>
          <w:b/>
          <w:bCs/>
          <w:spacing w:val="-2"/>
          <w:sz w:val="26"/>
          <w:szCs w:val="26"/>
          <w:lang w:val="en-US"/>
        </w:rPr>
        <w:lastRenderedPageBreak/>
        <w:t>II</w:t>
      </w:r>
      <w:r w:rsidRPr="00FC759C">
        <w:rPr>
          <w:rFonts w:ascii="Times New Roman" w:hAnsi="Times New Roman" w:cs="Times New Roman"/>
          <w:b/>
          <w:bCs/>
          <w:spacing w:val="-2"/>
          <w:sz w:val="26"/>
          <w:szCs w:val="26"/>
        </w:rPr>
        <w:t xml:space="preserve">. </w:t>
      </w:r>
      <w:r>
        <w:rPr>
          <w:rFonts w:ascii="Times New Roman" w:hAnsi="Times New Roman" w:cs="Times New Roman"/>
          <w:b/>
          <w:bCs/>
          <w:spacing w:val="-2"/>
          <w:sz w:val="26"/>
          <w:szCs w:val="26"/>
        </w:rPr>
        <w:t>ЦЕЛЬ, ЗАДАЧИ ПРОГРАММЫ И ОСНОВНЫЕ</w:t>
      </w:r>
      <w:r w:rsidR="00903C8F">
        <w:rPr>
          <w:rFonts w:ascii="Times New Roman" w:hAnsi="Times New Roman" w:cs="Times New Roman"/>
          <w:b/>
          <w:bCs/>
          <w:spacing w:val="-2"/>
          <w:sz w:val="26"/>
          <w:szCs w:val="26"/>
        </w:rPr>
        <w:t xml:space="preserve"> </w:t>
      </w:r>
      <w:r>
        <w:rPr>
          <w:rFonts w:ascii="Times New Roman" w:hAnsi="Times New Roman" w:cs="Times New Roman"/>
          <w:b/>
          <w:bCs/>
          <w:spacing w:val="-2"/>
          <w:sz w:val="26"/>
          <w:szCs w:val="26"/>
        </w:rPr>
        <w:t xml:space="preserve">НАПРАВЛЕНИЯ </w:t>
      </w:r>
      <w:r>
        <w:rPr>
          <w:rFonts w:ascii="Times New Roman" w:hAnsi="Times New Roman" w:cs="Times New Roman"/>
          <w:b/>
          <w:bCs/>
          <w:sz w:val="26"/>
          <w:szCs w:val="26"/>
        </w:rPr>
        <w:t>ДЕЙСТВИЙ ПО ЕЕ РЕАЛИЗАЦИИ</w:t>
      </w:r>
    </w:p>
    <w:p w:rsidR="00B23EBC" w:rsidRDefault="00B23EBC" w:rsidP="00B23EBC">
      <w:pPr>
        <w:shd w:val="clear" w:color="auto" w:fill="FFFFFF"/>
        <w:spacing w:before="288" w:line="312" w:lineRule="exact"/>
        <w:ind w:left="811" w:right="19" w:firstLine="518"/>
        <w:jc w:val="both"/>
      </w:pPr>
      <w:r>
        <w:rPr>
          <w:rFonts w:ascii="Times New Roman" w:hAnsi="Times New Roman" w:cs="Times New Roman"/>
          <w:sz w:val="26"/>
          <w:szCs w:val="26"/>
        </w:rPr>
        <w:t>Цель Программы - совершенствование системы противодействия коррупции в сфере образования.</w:t>
      </w:r>
    </w:p>
    <w:p w:rsidR="00B23EBC" w:rsidRDefault="00B23EBC" w:rsidP="00B23EBC">
      <w:pPr>
        <w:shd w:val="clear" w:color="auto" w:fill="FFFFFF"/>
        <w:spacing w:line="298" w:lineRule="exact"/>
        <w:ind w:left="1334"/>
      </w:pPr>
      <w:r>
        <w:rPr>
          <w:rFonts w:ascii="Times New Roman" w:hAnsi="Times New Roman" w:cs="Times New Roman"/>
          <w:spacing w:val="-2"/>
          <w:sz w:val="26"/>
          <w:szCs w:val="26"/>
        </w:rPr>
        <w:t>Задачи Программы</w:t>
      </w:r>
      <w:r w:rsidR="00F22980">
        <w:rPr>
          <w:rFonts w:ascii="Times New Roman" w:hAnsi="Times New Roman" w:cs="Times New Roman"/>
          <w:spacing w:val="-2"/>
          <w:sz w:val="26"/>
          <w:szCs w:val="26"/>
        </w:rPr>
        <w:t>:</w:t>
      </w:r>
    </w:p>
    <w:p w:rsidR="00B23EBC" w:rsidRDefault="00F22980" w:rsidP="00B23EBC">
      <w:pPr>
        <w:shd w:val="clear" w:color="auto" w:fill="FFFFFF"/>
        <w:spacing w:line="298" w:lineRule="exact"/>
        <w:ind w:left="811" w:right="19" w:firstLine="523"/>
        <w:jc w:val="both"/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="00B23EBC">
        <w:rPr>
          <w:rFonts w:ascii="Times New Roman" w:hAnsi="Times New Roman" w:cs="Times New Roman"/>
          <w:sz w:val="26"/>
          <w:szCs w:val="26"/>
        </w:rPr>
        <w:t>совершенствование инструментов и механизмов противодействия коррупции, в том числе правовых и организационных, и поиск инновационных технологий такого противодействия;</w:t>
      </w:r>
    </w:p>
    <w:p w:rsidR="00B23EBC" w:rsidRDefault="00F22980" w:rsidP="00B23EBC">
      <w:pPr>
        <w:shd w:val="clear" w:color="auto" w:fill="FFFFFF"/>
        <w:spacing w:line="298" w:lineRule="exact"/>
        <w:ind w:left="811" w:right="5" w:firstLine="446"/>
        <w:jc w:val="both"/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="00B23EBC">
        <w:rPr>
          <w:rFonts w:ascii="Times New Roman" w:hAnsi="Times New Roman" w:cs="Times New Roman"/>
          <w:sz w:val="26"/>
          <w:szCs w:val="26"/>
        </w:rPr>
        <w:t xml:space="preserve">вовлечение гражданского общества в процесс реализации антикоррупционной </w:t>
      </w:r>
      <w:r w:rsidR="00B23EBC">
        <w:rPr>
          <w:rFonts w:ascii="Times New Roman" w:hAnsi="Times New Roman" w:cs="Times New Roman"/>
          <w:spacing w:val="-1"/>
          <w:sz w:val="26"/>
          <w:szCs w:val="26"/>
        </w:rPr>
        <w:t xml:space="preserve">политики, содействие реализации прав граждан и организаций на свободный доступ к </w:t>
      </w:r>
      <w:r w:rsidR="00B23EBC">
        <w:rPr>
          <w:rFonts w:ascii="Times New Roman" w:hAnsi="Times New Roman" w:cs="Times New Roman"/>
          <w:sz w:val="26"/>
          <w:szCs w:val="26"/>
        </w:rPr>
        <w:t>информации о фактах коррупции;</w:t>
      </w:r>
    </w:p>
    <w:p w:rsidR="00B23EBC" w:rsidRDefault="00F22980" w:rsidP="00B23EBC">
      <w:pPr>
        <w:shd w:val="clear" w:color="auto" w:fill="FFFFFF"/>
        <w:spacing w:line="298" w:lineRule="exact"/>
        <w:ind w:left="802" w:right="14" w:firstLine="514"/>
        <w:jc w:val="both"/>
      </w:pPr>
      <w:r>
        <w:rPr>
          <w:rFonts w:ascii="Times New Roman" w:hAnsi="Times New Roman" w:cs="Times New Roman"/>
          <w:sz w:val="26"/>
          <w:szCs w:val="26"/>
        </w:rPr>
        <w:t xml:space="preserve">-  </w:t>
      </w:r>
      <w:r w:rsidR="00B23EBC">
        <w:rPr>
          <w:rFonts w:ascii="Times New Roman" w:hAnsi="Times New Roman" w:cs="Times New Roman"/>
          <w:sz w:val="26"/>
          <w:szCs w:val="26"/>
        </w:rPr>
        <w:t>активизация антикоррупционной пропаганды и а</w:t>
      </w:r>
      <w:r>
        <w:rPr>
          <w:rFonts w:ascii="Times New Roman" w:hAnsi="Times New Roman" w:cs="Times New Roman"/>
          <w:sz w:val="26"/>
          <w:szCs w:val="26"/>
        </w:rPr>
        <w:t>нтикоррупционного образования, в</w:t>
      </w:r>
      <w:r w:rsidR="00B23EBC">
        <w:rPr>
          <w:rFonts w:ascii="Times New Roman" w:hAnsi="Times New Roman" w:cs="Times New Roman"/>
          <w:sz w:val="26"/>
          <w:szCs w:val="26"/>
        </w:rPr>
        <w:t xml:space="preserve"> том числе за счет усиления воспитательной работы по привитию обучающимся </w:t>
      </w:r>
      <w:r w:rsidR="00B23EBC">
        <w:rPr>
          <w:rFonts w:ascii="Times New Roman" w:hAnsi="Times New Roman" w:cs="Times New Roman"/>
          <w:spacing w:val="-1"/>
          <w:sz w:val="26"/>
          <w:szCs w:val="26"/>
        </w:rPr>
        <w:t>нравственных норм, составляющих основу личности, устойчивой против коррупции.</w:t>
      </w:r>
    </w:p>
    <w:p w:rsidR="00B23EBC" w:rsidRDefault="00B23EBC" w:rsidP="00B23EBC">
      <w:pPr>
        <w:shd w:val="clear" w:color="auto" w:fill="FFFFFF"/>
        <w:spacing w:line="298" w:lineRule="exact"/>
        <w:ind w:left="811" w:right="14" w:firstLine="518"/>
        <w:jc w:val="both"/>
      </w:pPr>
      <w:r>
        <w:rPr>
          <w:rFonts w:ascii="Times New Roman" w:hAnsi="Times New Roman" w:cs="Times New Roman"/>
          <w:spacing w:val="-1"/>
          <w:sz w:val="26"/>
          <w:szCs w:val="26"/>
        </w:rPr>
        <w:t xml:space="preserve">В целях решения обозначенных задач предусматривается реализация следующих </w:t>
      </w:r>
      <w:r>
        <w:rPr>
          <w:rFonts w:ascii="Times New Roman" w:hAnsi="Times New Roman" w:cs="Times New Roman"/>
          <w:sz w:val="26"/>
          <w:szCs w:val="26"/>
        </w:rPr>
        <w:t>направлений:</w:t>
      </w:r>
    </w:p>
    <w:p w:rsidR="00B23EBC" w:rsidRDefault="00B23EBC" w:rsidP="00B23EBC">
      <w:pPr>
        <w:shd w:val="clear" w:color="auto" w:fill="FFFFFF"/>
        <w:spacing w:line="298" w:lineRule="exact"/>
        <w:ind w:left="802" w:right="14" w:firstLine="528"/>
        <w:jc w:val="both"/>
      </w:pPr>
      <w:r>
        <w:rPr>
          <w:rFonts w:ascii="Times New Roman" w:hAnsi="Times New Roman" w:cs="Times New Roman"/>
          <w:spacing w:val="-1"/>
          <w:sz w:val="26"/>
          <w:szCs w:val="26"/>
        </w:rPr>
        <w:t>развитие системы нормативных правовых актов</w:t>
      </w:r>
      <w:r w:rsidR="00570C95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в сфере противодействия коррупции, быстрое и эффективное устранение пробелов нормативно-правового регулирования;</w:t>
      </w:r>
    </w:p>
    <w:p w:rsidR="00B23EBC" w:rsidRDefault="00B23EBC" w:rsidP="00B23EBC">
      <w:pPr>
        <w:shd w:val="clear" w:color="auto" w:fill="FFFFFF"/>
        <w:spacing w:line="298" w:lineRule="exact"/>
        <w:ind w:left="811" w:right="5" w:firstLine="523"/>
        <w:jc w:val="both"/>
      </w:pPr>
      <w:r>
        <w:rPr>
          <w:rFonts w:ascii="Times New Roman" w:hAnsi="Times New Roman" w:cs="Times New Roman"/>
          <w:sz w:val="26"/>
          <w:szCs w:val="26"/>
        </w:rPr>
        <w:t xml:space="preserve">совершенствование системы проведения антикоррупционной экспертизы </w:t>
      </w:r>
      <w:r>
        <w:rPr>
          <w:rFonts w:ascii="Times New Roman" w:hAnsi="Times New Roman" w:cs="Times New Roman"/>
          <w:spacing w:val="-2"/>
          <w:sz w:val="26"/>
          <w:szCs w:val="26"/>
        </w:rPr>
        <w:t xml:space="preserve">нормативных правовых актов и их проектов в сфере образования, в том числе независимой </w:t>
      </w:r>
      <w:r>
        <w:rPr>
          <w:rFonts w:ascii="Times New Roman" w:hAnsi="Times New Roman" w:cs="Times New Roman"/>
          <w:sz w:val="26"/>
          <w:szCs w:val="26"/>
        </w:rPr>
        <w:t>антикоррупционной экспертизы;</w:t>
      </w:r>
    </w:p>
    <w:p w:rsidR="00B23EBC" w:rsidRDefault="00B23EBC" w:rsidP="00B23EBC">
      <w:pPr>
        <w:shd w:val="clear" w:color="auto" w:fill="FFFFFF"/>
        <w:spacing w:line="298" w:lineRule="exact"/>
        <w:ind w:left="811" w:right="14" w:firstLine="523"/>
        <w:jc w:val="both"/>
      </w:pPr>
      <w:r>
        <w:rPr>
          <w:rFonts w:ascii="Times New Roman" w:hAnsi="Times New Roman" w:cs="Times New Roman"/>
          <w:sz w:val="26"/>
          <w:szCs w:val="26"/>
        </w:rPr>
        <w:t>введение в действие системы антикоррупционного мониторинга в деятельности образовательных учреждений;</w:t>
      </w:r>
    </w:p>
    <w:p w:rsidR="00B23EBC" w:rsidRDefault="00014B9F" w:rsidP="00014B9F">
      <w:pPr>
        <w:shd w:val="clear" w:color="auto" w:fill="FFFFFF"/>
        <w:spacing w:line="298" w:lineRule="exact"/>
        <w:ind w:left="802"/>
        <w:jc w:val="both"/>
      </w:pPr>
      <w:r>
        <w:rPr>
          <w:rFonts w:ascii="Times New Roman" w:hAnsi="Times New Roman" w:cs="Times New Roman"/>
          <w:spacing w:val="-1"/>
          <w:sz w:val="26"/>
          <w:szCs w:val="26"/>
        </w:rPr>
        <w:t xml:space="preserve">        </w:t>
      </w:r>
      <w:r w:rsidR="00B23EBC">
        <w:rPr>
          <w:rFonts w:ascii="Times New Roman" w:hAnsi="Times New Roman" w:cs="Times New Roman"/>
          <w:spacing w:val="-1"/>
          <w:sz w:val="26"/>
          <w:szCs w:val="26"/>
        </w:rPr>
        <w:t xml:space="preserve">ведение мониторинга информации о коррупционных проявлениях в деятельности </w:t>
      </w:r>
      <w:r w:rsidR="00B23EBC">
        <w:rPr>
          <w:rFonts w:ascii="Times New Roman" w:hAnsi="Times New Roman" w:cs="Times New Roman"/>
          <w:sz w:val="26"/>
          <w:szCs w:val="26"/>
        </w:rPr>
        <w:t>должностных лиц;</w:t>
      </w:r>
    </w:p>
    <w:p w:rsidR="00C8730C" w:rsidRDefault="00D97EE6" w:rsidP="00D97EE6">
      <w:pPr>
        <w:shd w:val="clear" w:color="auto" w:fill="FFFFFF"/>
        <w:tabs>
          <w:tab w:val="left" w:pos="1276"/>
          <w:tab w:val="left" w:pos="1418"/>
        </w:tabs>
        <w:spacing w:line="298" w:lineRule="exact"/>
        <w:ind w:left="802" w:right="14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</w:t>
      </w:r>
      <w:r w:rsidR="00B23EBC">
        <w:rPr>
          <w:rFonts w:ascii="Times New Roman" w:hAnsi="Times New Roman" w:cs="Times New Roman"/>
          <w:sz w:val="26"/>
          <w:szCs w:val="26"/>
        </w:rPr>
        <w:t>вовлечение педагогического сообщества в реализацию антикоррупционной политики.</w:t>
      </w:r>
    </w:p>
    <w:p w:rsidR="00803EC2" w:rsidRDefault="00803EC2" w:rsidP="00D97EE6">
      <w:pPr>
        <w:shd w:val="clear" w:color="auto" w:fill="FFFFFF"/>
        <w:tabs>
          <w:tab w:val="left" w:pos="1276"/>
          <w:tab w:val="left" w:pos="1418"/>
        </w:tabs>
        <w:spacing w:line="298" w:lineRule="exact"/>
        <w:ind w:left="802" w:right="14"/>
        <w:jc w:val="both"/>
        <w:rPr>
          <w:rFonts w:ascii="Times New Roman" w:hAnsi="Times New Roman" w:cs="Times New Roman"/>
          <w:sz w:val="26"/>
          <w:szCs w:val="26"/>
        </w:rPr>
      </w:pPr>
    </w:p>
    <w:p w:rsidR="00803EC2" w:rsidRDefault="00803EC2" w:rsidP="00D97EE6">
      <w:pPr>
        <w:shd w:val="clear" w:color="auto" w:fill="FFFFFF"/>
        <w:tabs>
          <w:tab w:val="left" w:pos="1276"/>
          <w:tab w:val="left" w:pos="1418"/>
        </w:tabs>
        <w:spacing w:line="298" w:lineRule="exact"/>
        <w:ind w:left="802" w:right="14"/>
        <w:jc w:val="both"/>
        <w:rPr>
          <w:rFonts w:ascii="Times New Roman" w:hAnsi="Times New Roman" w:cs="Times New Roman"/>
          <w:sz w:val="26"/>
          <w:szCs w:val="26"/>
        </w:rPr>
      </w:pPr>
    </w:p>
    <w:p w:rsidR="00803EC2" w:rsidRDefault="00803EC2" w:rsidP="00D97EE6">
      <w:pPr>
        <w:shd w:val="clear" w:color="auto" w:fill="FFFFFF"/>
        <w:tabs>
          <w:tab w:val="left" w:pos="1276"/>
          <w:tab w:val="left" w:pos="1418"/>
        </w:tabs>
        <w:spacing w:line="298" w:lineRule="exact"/>
        <w:ind w:left="802" w:right="14"/>
        <w:jc w:val="both"/>
        <w:rPr>
          <w:rFonts w:ascii="Times New Roman" w:hAnsi="Times New Roman" w:cs="Times New Roman"/>
          <w:sz w:val="26"/>
          <w:szCs w:val="26"/>
        </w:rPr>
      </w:pPr>
    </w:p>
    <w:p w:rsidR="00803EC2" w:rsidRDefault="00803EC2" w:rsidP="00D97EE6">
      <w:pPr>
        <w:shd w:val="clear" w:color="auto" w:fill="FFFFFF"/>
        <w:tabs>
          <w:tab w:val="left" w:pos="1276"/>
          <w:tab w:val="left" w:pos="1418"/>
        </w:tabs>
        <w:spacing w:line="298" w:lineRule="exact"/>
        <w:ind w:left="802" w:right="14"/>
        <w:jc w:val="both"/>
        <w:rPr>
          <w:rFonts w:ascii="Times New Roman" w:hAnsi="Times New Roman" w:cs="Times New Roman"/>
          <w:sz w:val="26"/>
          <w:szCs w:val="26"/>
        </w:rPr>
      </w:pPr>
    </w:p>
    <w:p w:rsidR="00803EC2" w:rsidRDefault="00803EC2" w:rsidP="00D97EE6">
      <w:pPr>
        <w:shd w:val="clear" w:color="auto" w:fill="FFFFFF"/>
        <w:tabs>
          <w:tab w:val="left" w:pos="1276"/>
          <w:tab w:val="left" w:pos="1418"/>
        </w:tabs>
        <w:spacing w:line="298" w:lineRule="exact"/>
        <w:ind w:left="802" w:right="14"/>
        <w:jc w:val="both"/>
        <w:rPr>
          <w:rFonts w:ascii="Times New Roman" w:hAnsi="Times New Roman" w:cs="Times New Roman"/>
          <w:sz w:val="26"/>
          <w:szCs w:val="26"/>
        </w:rPr>
      </w:pPr>
    </w:p>
    <w:p w:rsidR="00803EC2" w:rsidRDefault="00803EC2" w:rsidP="00D97EE6">
      <w:pPr>
        <w:shd w:val="clear" w:color="auto" w:fill="FFFFFF"/>
        <w:tabs>
          <w:tab w:val="left" w:pos="1276"/>
          <w:tab w:val="left" w:pos="1418"/>
        </w:tabs>
        <w:spacing w:line="298" w:lineRule="exact"/>
        <w:ind w:left="802" w:right="14"/>
        <w:jc w:val="both"/>
        <w:rPr>
          <w:rFonts w:ascii="Times New Roman" w:hAnsi="Times New Roman" w:cs="Times New Roman"/>
          <w:sz w:val="26"/>
          <w:szCs w:val="26"/>
        </w:rPr>
      </w:pPr>
    </w:p>
    <w:p w:rsidR="00803EC2" w:rsidRDefault="00803EC2" w:rsidP="00D97EE6">
      <w:pPr>
        <w:shd w:val="clear" w:color="auto" w:fill="FFFFFF"/>
        <w:tabs>
          <w:tab w:val="left" w:pos="1276"/>
          <w:tab w:val="left" w:pos="1418"/>
        </w:tabs>
        <w:spacing w:line="298" w:lineRule="exact"/>
        <w:ind w:left="802" w:right="14"/>
        <w:jc w:val="both"/>
        <w:rPr>
          <w:rFonts w:ascii="Times New Roman" w:hAnsi="Times New Roman" w:cs="Times New Roman"/>
          <w:sz w:val="26"/>
          <w:szCs w:val="26"/>
        </w:rPr>
      </w:pPr>
    </w:p>
    <w:p w:rsidR="00803EC2" w:rsidRDefault="00803EC2" w:rsidP="00D97EE6">
      <w:pPr>
        <w:shd w:val="clear" w:color="auto" w:fill="FFFFFF"/>
        <w:tabs>
          <w:tab w:val="left" w:pos="1276"/>
          <w:tab w:val="left" w:pos="1418"/>
        </w:tabs>
        <w:spacing w:line="298" w:lineRule="exact"/>
        <w:ind w:left="802" w:right="14"/>
        <w:jc w:val="both"/>
        <w:rPr>
          <w:rFonts w:ascii="Times New Roman" w:hAnsi="Times New Roman" w:cs="Times New Roman"/>
          <w:sz w:val="26"/>
          <w:szCs w:val="26"/>
        </w:rPr>
      </w:pPr>
    </w:p>
    <w:p w:rsidR="00803EC2" w:rsidRDefault="00803EC2" w:rsidP="00D97EE6">
      <w:pPr>
        <w:shd w:val="clear" w:color="auto" w:fill="FFFFFF"/>
        <w:tabs>
          <w:tab w:val="left" w:pos="1276"/>
          <w:tab w:val="left" w:pos="1418"/>
        </w:tabs>
        <w:spacing w:line="298" w:lineRule="exact"/>
        <w:ind w:left="802" w:right="14"/>
        <w:jc w:val="both"/>
        <w:rPr>
          <w:rFonts w:ascii="Times New Roman" w:hAnsi="Times New Roman" w:cs="Times New Roman"/>
          <w:sz w:val="26"/>
          <w:szCs w:val="26"/>
        </w:rPr>
      </w:pPr>
    </w:p>
    <w:p w:rsidR="00803EC2" w:rsidRDefault="00803EC2" w:rsidP="00D97EE6">
      <w:pPr>
        <w:shd w:val="clear" w:color="auto" w:fill="FFFFFF"/>
        <w:tabs>
          <w:tab w:val="left" w:pos="1276"/>
          <w:tab w:val="left" w:pos="1418"/>
        </w:tabs>
        <w:spacing w:line="298" w:lineRule="exact"/>
        <w:ind w:left="802" w:right="14"/>
        <w:jc w:val="both"/>
        <w:rPr>
          <w:rFonts w:ascii="Times New Roman" w:hAnsi="Times New Roman" w:cs="Times New Roman"/>
          <w:sz w:val="26"/>
          <w:szCs w:val="26"/>
        </w:rPr>
      </w:pPr>
    </w:p>
    <w:p w:rsidR="00803EC2" w:rsidRDefault="00803EC2" w:rsidP="00D97EE6">
      <w:pPr>
        <w:shd w:val="clear" w:color="auto" w:fill="FFFFFF"/>
        <w:tabs>
          <w:tab w:val="left" w:pos="1276"/>
          <w:tab w:val="left" w:pos="1418"/>
        </w:tabs>
        <w:spacing w:line="298" w:lineRule="exact"/>
        <w:ind w:left="802" w:right="14"/>
        <w:jc w:val="both"/>
        <w:rPr>
          <w:rFonts w:ascii="Times New Roman" w:hAnsi="Times New Roman" w:cs="Times New Roman"/>
          <w:sz w:val="26"/>
          <w:szCs w:val="26"/>
        </w:rPr>
      </w:pPr>
    </w:p>
    <w:p w:rsidR="00803EC2" w:rsidRDefault="00803EC2" w:rsidP="00D97EE6">
      <w:pPr>
        <w:shd w:val="clear" w:color="auto" w:fill="FFFFFF"/>
        <w:tabs>
          <w:tab w:val="left" w:pos="1276"/>
          <w:tab w:val="left" w:pos="1418"/>
        </w:tabs>
        <w:spacing w:line="298" w:lineRule="exact"/>
        <w:ind w:left="802" w:right="14"/>
        <w:jc w:val="both"/>
        <w:rPr>
          <w:rFonts w:ascii="Times New Roman" w:hAnsi="Times New Roman" w:cs="Times New Roman"/>
          <w:sz w:val="26"/>
          <w:szCs w:val="26"/>
        </w:rPr>
      </w:pPr>
    </w:p>
    <w:p w:rsidR="00803EC2" w:rsidRDefault="00803EC2" w:rsidP="00D97EE6">
      <w:pPr>
        <w:shd w:val="clear" w:color="auto" w:fill="FFFFFF"/>
        <w:tabs>
          <w:tab w:val="left" w:pos="1276"/>
          <w:tab w:val="left" w:pos="1418"/>
        </w:tabs>
        <w:spacing w:line="298" w:lineRule="exact"/>
        <w:ind w:left="802" w:right="14"/>
        <w:jc w:val="both"/>
        <w:rPr>
          <w:rFonts w:ascii="Times New Roman" w:hAnsi="Times New Roman" w:cs="Times New Roman"/>
          <w:sz w:val="26"/>
          <w:szCs w:val="26"/>
        </w:rPr>
      </w:pPr>
    </w:p>
    <w:p w:rsidR="00803EC2" w:rsidRDefault="00803EC2" w:rsidP="00D97EE6">
      <w:pPr>
        <w:shd w:val="clear" w:color="auto" w:fill="FFFFFF"/>
        <w:tabs>
          <w:tab w:val="left" w:pos="1276"/>
          <w:tab w:val="left" w:pos="1418"/>
        </w:tabs>
        <w:spacing w:line="298" w:lineRule="exact"/>
        <w:ind w:left="802" w:right="14"/>
        <w:jc w:val="both"/>
        <w:rPr>
          <w:rFonts w:ascii="Times New Roman" w:hAnsi="Times New Roman" w:cs="Times New Roman"/>
          <w:sz w:val="26"/>
          <w:szCs w:val="26"/>
        </w:rPr>
      </w:pPr>
    </w:p>
    <w:p w:rsidR="00803EC2" w:rsidRDefault="00803EC2" w:rsidP="00D97EE6">
      <w:pPr>
        <w:shd w:val="clear" w:color="auto" w:fill="FFFFFF"/>
        <w:tabs>
          <w:tab w:val="left" w:pos="1276"/>
          <w:tab w:val="left" w:pos="1418"/>
        </w:tabs>
        <w:spacing w:line="298" w:lineRule="exact"/>
        <w:ind w:left="802" w:right="14"/>
        <w:jc w:val="both"/>
        <w:rPr>
          <w:rFonts w:ascii="Times New Roman" w:hAnsi="Times New Roman" w:cs="Times New Roman"/>
          <w:sz w:val="26"/>
          <w:szCs w:val="26"/>
        </w:rPr>
      </w:pPr>
    </w:p>
    <w:p w:rsidR="00803EC2" w:rsidRDefault="00803EC2" w:rsidP="00D97EE6">
      <w:pPr>
        <w:shd w:val="clear" w:color="auto" w:fill="FFFFFF"/>
        <w:tabs>
          <w:tab w:val="left" w:pos="1276"/>
          <w:tab w:val="left" w:pos="1418"/>
        </w:tabs>
        <w:spacing w:line="298" w:lineRule="exact"/>
        <w:ind w:left="802" w:right="14"/>
        <w:jc w:val="both"/>
        <w:rPr>
          <w:rFonts w:ascii="Times New Roman" w:hAnsi="Times New Roman" w:cs="Times New Roman"/>
          <w:sz w:val="26"/>
          <w:szCs w:val="26"/>
        </w:rPr>
      </w:pPr>
    </w:p>
    <w:p w:rsidR="00803EC2" w:rsidRDefault="00803EC2" w:rsidP="00D97EE6">
      <w:pPr>
        <w:shd w:val="clear" w:color="auto" w:fill="FFFFFF"/>
        <w:tabs>
          <w:tab w:val="left" w:pos="1276"/>
          <w:tab w:val="left" w:pos="1418"/>
        </w:tabs>
        <w:spacing w:line="298" w:lineRule="exact"/>
        <w:ind w:left="802" w:right="14"/>
        <w:jc w:val="both"/>
        <w:rPr>
          <w:rFonts w:ascii="Times New Roman" w:hAnsi="Times New Roman" w:cs="Times New Roman"/>
          <w:sz w:val="26"/>
          <w:szCs w:val="26"/>
        </w:rPr>
      </w:pPr>
    </w:p>
    <w:p w:rsidR="00803EC2" w:rsidRDefault="00803EC2" w:rsidP="00D97EE6">
      <w:pPr>
        <w:shd w:val="clear" w:color="auto" w:fill="FFFFFF"/>
        <w:tabs>
          <w:tab w:val="left" w:pos="1276"/>
          <w:tab w:val="left" w:pos="1418"/>
        </w:tabs>
        <w:spacing w:line="298" w:lineRule="exact"/>
        <w:ind w:left="802" w:right="14"/>
        <w:jc w:val="both"/>
        <w:rPr>
          <w:rFonts w:ascii="Times New Roman" w:hAnsi="Times New Roman" w:cs="Times New Roman"/>
          <w:sz w:val="26"/>
          <w:szCs w:val="26"/>
        </w:rPr>
      </w:pPr>
    </w:p>
    <w:p w:rsidR="00803EC2" w:rsidRDefault="00803EC2" w:rsidP="00D97EE6">
      <w:pPr>
        <w:shd w:val="clear" w:color="auto" w:fill="FFFFFF"/>
        <w:tabs>
          <w:tab w:val="left" w:pos="1276"/>
          <w:tab w:val="left" w:pos="1418"/>
        </w:tabs>
        <w:spacing w:line="298" w:lineRule="exact"/>
        <w:ind w:left="802" w:right="14"/>
        <w:jc w:val="both"/>
        <w:sectPr w:rsidR="00803EC2" w:rsidSect="00903C8F">
          <w:pgSz w:w="11906" w:h="16838"/>
          <w:pgMar w:top="1134" w:right="1133" w:bottom="1134" w:left="709" w:header="708" w:footer="708" w:gutter="0"/>
          <w:cols w:space="708"/>
          <w:docGrid w:linePitch="360"/>
        </w:sectPr>
      </w:pPr>
    </w:p>
    <w:p w:rsidR="00803EC2" w:rsidRDefault="00803EC2" w:rsidP="00803EC2">
      <w:pPr>
        <w:shd w:val="clear" w:color="auto" w:fill="FFFFFF"/>
        <w:tabs>
          <w:tab w:val="left" w:pos="1276"/>
          <w:tab w:val="left" w:pos="1418"/>
        </w:tabs>
        <w:spacing w:line="298" w:lineRule="exact"/>
        <w:ind w:left="802" w:right="14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803EC2">
        <w:rPr>
          <w:rFonts w:ascii="Times New Roman" w:hAnsi="Times New Roman" w:cs="Times New Roman"/>
          <w:b/>
          <w:sz w:val="26"/>
          <w:szCs w:val="26"/>
          <w:lang w:val="en-US"/>
        </w:rPr>
        <w:t>III</w:t>
      </w:r>
      <w:r w:rsidRPr="00803EC2">
        <w:rPr>
          <w:rFonts w:ascii="Times New Roman" w:hAnsi="Times New Roman" w:cs="Times New Roman"/>
          <w:b/>
          <w:sz w:val="26"/>
          <w:szCs w:val="26"/>
        </w:rPr>
        <w:t>. ПЕРЕЧЕНЬ МЕРОПРИЯТИЙ ПРОГРАММЫ</w:t>
      </w:r>
    </w:p>
    <w:p w:rsidR="00803EC2" w:rsidRDefault="00803EC2" w:rsidP="00803EC2">
      <w:pPr>
        <w:shd w:val="clear" w:color="auto" w:fill="FFFFFF"/>
        <w:tabs>
          <w:tab w:val="left" w:pos="1276"/>
          <w:tab w:val="left" w:pos="1418"/>
        </w:tabs>
        <w:spacing w:line="298" w:lineRule="exact"/>
        <w:ind w:left="802" w:right="14"/>
        <w:jc w:val="center"/>
        <w:rPr>
          <w:rFonts w:ascii="Times New Roman" w:hAnsi="Times New Roman" w:cs="Times New Roman"/>
          <w:sz w:val="26"/>
          <w:szCs w:val="26"/>
        </w:rPr>
      </w:pPr>
    </w:p>
    <w:tbl>
      <w:tblPr>
        <w:tblStyle w:val="a3"/>
        <w:tblW w:w="15168" w:type="dxa"/>
        <w:tblInd w:w="-176" w:type="dxa"/>
        <w:tblLook w:val="04A0" w:firstRow="1" w:lastRow="0" w:firstColumn="1" w:lastColumn="0" w:noHBand="0" w:noVBand="1"/>
      </w:tblPr>
      <w:tblGrid>
        <w:gridCol w:w="620"/>
        <w:gridCol w:w="5974"/>
        <w:gridCol w:w="2634"/>
        <w:gridCol w:w="2264"/>
        <w:gridCol w:w="3676"/>
      </w:tblGrid>
      <w:tr w:rsidR="00803EC2" w:rsidTr="004B4ECD">
        <w:tc>
          <w:tcPr>
            <w:tcW w:w="620" w:type="dxa"/>
          </w:tcPr>
          <w:p w:rsidR="00803EC2" w:rsidRDefault="00803EC2" w:rsidP="002105CC">
            <w:pPr>
              <w:tabs>
                <w:tab w:val="left" w:pos="1276"/>
                <w:tab w:val="left" w:pos="1418"/>
              </w:tabs>
              <w:spacing w:line="298" w:lineRule="exact"/>
              <w:ind w:right="1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№ п/п</w:t>
            </w:r>
          </w:p>
        </w:tc>
        <w:tc>
          <w:tcPr>
            <w:tcW w:w="5974" w:type="dxa"/>
          </w:tcPr>
          <w:p w:rsidR="00803EC2" w:rsidRDefault="00803EC2" w:rsidP="002105CC">
            <w:pPr>
              <w:tabs>
                <w:tab w:val="left" w:pos="1276"/>
                <w:tab w:val="left" w:pos="1418"/>
              </w:tabs>
              <w:spacing w:line="298" w:lineRule="exact"/>
              <w:ind w:right="1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Наименование мероприятия</w:t>
            </w:r>
          </w:p>
        </w:tc>
        <w:tc>
          <w:tcPr>
            <w:tcW w:w="2634" w:type="dxa"/>
          </w:tcPr>
          <w:p w:rsidR="00803EC2" w:rsidRDefault="00803EC2" w:rsidP="002105CC">
            <w:pPr>
              <w:tabs>
                <w:tab w:val="left" w:pos="1276"/>
                <w:tab w:val="left" w:pos="1418"/>
              </w:tabs>
              <w:spacing w:line="298" w:lineRule="exact"/>
              <w:ind w:right="1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Исполнитель</w:t>
            </w:r>
          </w:p>
        </w:tc>
        <w:tc>
          <w:tcPr>
            <w:tcW w:w="2264" w:type="dxa"/>
          </w:tcPr>
          <w:p w:rsidR="00803EC2" w:rsidRDefault="00803EC2" w:rsidP="002105CC">
            <w:pPr>
              <w:tabs>
                <w:tab w:val="left" w:pos="1276"/>
                <w:tab w:val="left" w:pos="1418"/>
              </w:tabs>
              <w:spacing w:line="298" w:lineRule="exact"/>
              <w:ind w:right="1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Срок исполнения</w:t>
            </w:r>
          </w:p>
        </w:tc>
        <w:tc>
          <w:tcPr>
            <w:tcW w:w="3676" w:type="dxa"/>
          </w:tcPr>
          <w:p w:rsidR="00803EC2" w:rsidRDefault="00803EC2" w:rsidP="002105CC">
            <w:pPr>
              <w:tabs>
                <w:tab w:val="left" w:pos="1276"/>
                <w:tab w:val="left" w:pos="1418"/>
              </w:tabs>
              <w:spacing w:line="298" w:lineRule="exact"/>
              <w:ind w:right="1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Ожидаемый результат</w:t>
            </w:r>
          </w:p>
        </w:tc>
      </w:tr>
      <w:tr w:rsidR="002105CC" w:rsidTr="004B4ECD">
        <w:tc>
          <w:tcPr>
            <w:tcW w:w="620" w:type="dxa"/>
          </w:tcPr>
          <w:p w:rsidR="002105CC" w:rsidRDefault="002105CC" w:rsidP="00803EC2">
            <w:pPr>
              <w:tabs>
                <w:tab w:val="left" w:pos="1276"/>
                <w:tab w:val="left" w:pos="1418"/>
              </w:tabs>
              <w:spacing w:line="298" w:lineRule="exact"/>
              <w:ind w:right="1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5974" w:type="dxa"/>
          </w:tcPr>
          <w:p w:rsidR="002105CC" w:rsidRDefault="002105CC" w:rsidP="00803EC2">
            <w:pPr>
              <w:tabs>
                <w:tab w:val="left" w:pos="1276"/>
                <w:tab w:val="left" w:pos="1418"/>
              </w:tabs>
              <w:spacing w:line="298" w:lineRule="exact"/>
              <w:ind w:right="1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2634" w:type="dxa"/>
          </w:tcPr>
          <w:p w:rsidR="002105CC" w:rsidRDefault="002105CC" w:rsidP="002105CC">
            <w:pPr>
              <w:tabs>
                <w:tab w:val="left" w:pos="1276"/>
                <w:tab w:val="left" w:pos="1418"/>
              </w:tabs>
              <w:spacing w:line="298" w:lineRule="exact"/>
              <w:ind w:right="1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2264" w:type="dxa"/>
          </w:tcPr>
          <w:p w:rsidR="002105CC" w:rsidRDefault="002105CC" w:rsidP="00803EC2">
            <w:pPr>
              <w:tabs>
                <w:tab w:val="left" w:pos="1276"/>
                <w:tab w:val="left" w:pos="1418"/>
              </w:tabs>
              <w:spacing w:line="298" w:lineRule="exact"/>
              <w:ind w:right="1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3676" w:type="dxa"/>
          </w:tcPr>
          <w:p w:rsidR="002105CC" w:rsidRDefault="002105CC" w:rsidP="00803EC2">
            <w:pPr>
              <w:tabs>
                <w:tab w:val="left" w:pos="1276"/>
                <w:tab w:val="left" w:pos="1418"/>
              </w:tabs>
              <w:spacing w:line="298" w:lineRule="exact"/>
              <w:ind w:right="1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</w:tr>
      <w:tr w:rsidR="002105CC" w:rsidTr="005F66E4">
        <w:tc>
          <w:tcPr>
            <w:tcW w:w="15168" w:type="dxa"/>
            <w:gridSpan w:val="5"/>
          </w:tcPr>
          <w:p w:rsidR="002105CC" w:rsidRPr="002105CC" w:rsidRDefault="002105CC" w:rsidP="002105CC">
            <w:pPr>
              <w:pStyle w:val="a4"/>
              <w:numPr>
                <w:ilvl w:val="0"/>
                <w:numId w:val="1"/>
              </w:numPr>
              <w:tabs>
                <w:tab w:val="left" w:pos="1276"/>
                <w:tab w:val="left" w:pos="1418"/>
              </w:tabs>
              <w:spacing w:line="298" w:lineRule="exact"/>
              <w:ind w:right="14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Нормативно-правовое и организационное обеспечение антикоррупционной деятельности</w:t>
            </w:r>
          </w:p>
        </w:tc>
      </w:tr>
      <w:tr w:rsidR="002105CC" w:rsidTr="004B4ECD">
        <w:tc>
          <w:tcPr>
            <w:tcW w:w="620" w:type="dxa"/>
          </w:tcPr>
          <w:p w:rsidR="002105CC" w:rsidRDefault="002105CC" w:rsidP="00803EC2">
            <w:pPr>
              <w:tabs>
                <w:tab w:val="left" w:pos="1276"/>
                <w:tab w:val="left" w:pos="1418"/>
              </w:tabs>
              <w:spacing w:line="298" w:lineRule="exact"/>
              <w:ind w:right="1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1.1</w:t>
            </w:r>
          </w:p>
        </w:tc>
        <w:tc>
          <w:tcPr>
            <w:tcW w:w="5974" w:type="dxa"/>
          </w:tcPr>
          <w:p w:rsidR="002105CC" w:rsidRPr="002A03F0" w:rsidRDefault="00F5005A" w:rsidP="004C056D">
            <w:pPr>
              <w:tabs>
                <w:tab w:val="left" w:pos="4000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Внесение изменений в Программу отдела образования Исполнительного комитета Сармановского муниципального района по</w:t>
            </w:r>
            <w:r w:rsidR="002A03F0" w:rsidRPr="002A03F0">
              <w:rPr>
                <w:rFonts w:ascii="Times New Roman" w:hAnsi="Times New Roman" w:cs="Times New Roman"/>
                <w:sz w:val="28"/>
                <w:szCs w:val="28"/>
              </w:rPr>
              <w:t xml:space="preserve"> реализации Стратегии антикоррупционно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й политики Республики Татарстан на 2012-2014 годы</w:t>
            </w:r>
            <w:r w:rsidR="007109F7">
              <w:rPr>
                <w:rFonts w:ascii="Times New Roman" w:hAnsi="Times New Roman" w:cs="Times New Roman"/>
                <w:sz w:val="28"/>
                <w:szCs w:val="28"/>
              </w:rPr>
              <w:t xml:space="preserve"> (далее – Программа) с </w:t>
            </w:r>
            <w:r w:rsidR="004C056D">
              <w:rPr>
                <w:rFonts w:ascii="Times New Roman" w:hAnsi="Times New Roman" w:cs="Times New Roman"/>
                <w:sz w:val="28"/>
                <w:szCs w:val="28"/>
              </w:rPr>
              <w:t>учетом возможных изменений в законодательстве и на основе обобщения практики применения действующих антикоррупционных норм в Республике Татарстан</w:t>
            </w:r>
          </w:p>
        </w:tc>
        <w:tc>
          <w:tcPr>
            <w:tcW w:w="2634" w:type="dxa"/>
          </w:tcPr>
          <w:p w:rsidR="002105CC" w:rsidRDefault="00A259F6" w:rsidP="002105CC">
            <w:pPr>
              <w:tabs>
                <w:tab w:val="left" w:pos="1276"/>
                <w:tab w:val="left" w:pos="1418"/>
              </w:tabs>
              <w:spacing w:line="298" w:lineRule="exact"/>
              <w:ind w:right="1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="00717C21">
              <w:rPr>
                <w:rFonts w:ascii="Times New Roman" w:hAnsi="Times New Roman" w:cs="Times New Roman"/>
                <w:sz w:val="26"/>
                <w:szCs w:val="26"/>
              </w:rPr>
              <w:t>т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дел образования</w:t>
            </w:r>
            <w:r w:rsidR="003C5EBF">
              <w:rPr>
                <w:rFonts w:ascii="Times New Roman" w:hAnsi="Times New Roman" w:cs="Times New Roman"/>
                <w:sz w:val="26"/>
                <w:szCs w:val="26"/>
              </w:rPr>
              <w:t xml:space="preserve"> Исполнительного комитета</w:t>
            </w:r>
          </w:p>
        </w:tc>
        <w:tc>
          <w:tcPr>
            <w:tcW w:w="2264" w:type="dxa"/>
          </w:tcPr>
          <w:p w:rsidR="002105CC" w:rsidRDefault="008F5D65" w:rsidP="008F5D65">
            <w:pPr>
              <w:tabs>
                <w:tab w:val="left" w:pos="1276"/>
                <w:tab w:val="left" w:pos="1418"/>
              </w:tabs>
              <w:spacing w:line="298" w:lineRule="exact"/>
              <w:ind w:right="1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2012-2014</w:t>
            </w:r>
            <w:r w:rsidR="00A259F6">
              <w:rPr>
                <w:rFonts w:ascii="Times New Roman" w:hAnsi="Times New Roman" w:cs="Times New Roman"/>
                <w:sz w:val="26"/>
                <w:szCs w:val="26"/>
              </w:rPr>
              <w:t xml:space="preserve"> гг.</w:t>
            </w:r>
          </w:p>
        </w:tc>
        <w:tc>
          <w:tcPr>
            <w:tcW w:w="3676" w:type="dxa"/>
          </w:tcPr>
          <w:p w:rsidR="002105CC" w:rsidRDefault="008F5D65" w:rsidP="00B24132">
            <w:pPr>
              <w:tabs>
                <w:tab w:val="left" w:pos="1276"/>
                <w:tab w:val="left" w:pos="1418"/>
              </w:tabs>
              <w:spacing w:line="298" w:lineRule="exact"/>
              <w:ind w:right="1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Повышение эффективности правового регулирования отношений в сфере противодействия коррупции в системе образования по Сармановскому муниципальному району</w:t>
            </w:r>
            <w:r w:rsidR="00B2413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br/>
            </w:r>
          </w:p>
        </w:tc>
      </w:tr>
      <w:tr w:rsidR="004B4ECD" w:rsidTr="004B4ECD">
        <w:tc>
          <w:tcPr>
            <w:tcW w:w="620" w:type="dxa"/>
          </w:tcPr>
          <w:p w:rsidR="004B4ECD" w:rsidRDefault="004B4ECD" w:rsidP="00803EC2">
            <w:pPr>
              <w:tabs>
                <w:tab w:val="left" w:pos="1276"/>
                <w:tab w:val="left" w:pos="1418"/>
              </w:tabs>
              <w:spacing w:line="298" w:lineRule="exact"/>
              <w:ind w:right="1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1.2.</w:t>
            </w:r>
          </w:p>
        </w:tc>
        <w:tc>
          <w:tcPr>
            <w:tcW w:w="5974" w:type="dxa"/>
          </w:tcPr>
          <w:p w:rsidR="004B4ECD" w:rsidRDefault="004B4ECD" w:rsidP="004C056D">
            <w:pPr>
              <w:tabs>
                <w:tab w:val="left" w:pos="40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Обеспечение функционирования должностных лиц, ответственных за работу по профилактике коррупционных и иных правонарушений</w:t>
            </w:r>
          </w:p>
        </w:tc>
        <w:tc>
          <w:tcPr>
            <w:tcW w:w="2634" w:type="dxa"/>
          </w:tcPr>
          <w:p w:rsidR="004B4ECD" w:rsidRDefault="004B4ECD" w:rsidP="002105CC">
            <w:pPr>
              <w:tabs>
                <w:tab w:val="left" w:pos="1276"/>
                <w:tab w:val="left" w:pos="1418"/>
              </w:tabs>
              <w:spacing w:line="298" w:lineRule="exact"/>
              <w:ind w:right="1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Отдел кадровой политики</w:t>
            </w:r>
          </w:p>
        </w:tc>
        <w:tc>
          <w:tcPr>
            <w:tcW w:w="2264" w:type="dxa"/>
          </w:tcPr>
          <w:p w:rsidR="004B4ECD" w:rsidRDefault="004B4ECD" w:rsidP="005F66E4">
            <w:pPr>
              <w:tabs>
                <w:tab w:val="left" w:pos="1276"/>
                <w:tab w:val="left" w:pos="1418"/>
              </w:tabs>
              <w:spacing w:line="298" w:lineRule="exact"/>
              <w:ind w:right="1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2012-2014</w:t>
            </w:r>
            <w:r w:rsidR="00A259F6">
              <w:rPr>
                <w:rFonts w:ascii="Times New Roman" w:hAnsi="Times New Roman" w:cs="Times New Roman"/>
                <w:sz w:val="26"/>
                <w:szCs w:val="26"/>
              </w:rPr>
              <w:t xml:space="preserve"> гг.</w:t>
            </w:r>
          </w:p>
        </w:tc>
        <w:tc>
          <w:tcPr>
            <w:tcW w:w="3676" w:type="dxa"/>
          </w:tcPr>
          <w:p w:rsidR="004B4ECD" w:rsidRDefault="004B4ECD" w:rsidP="00E97DA8">
            <w:pPr>
              <w:tabs>
                <w:tab w:val="left" w:pos="1276"/>
                <w:tab w:val="left" w:pos="1418"/>
              </w:tabs>
              <w:spacing w:line="298" w:lineRule="exact"/>
              <w:ind w:right="1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Повышение персональной ответственности, организованности и профессионализма в работе по противодействию коррупции</w:t>
            </w:r>
          </w:p>
        </w:tc>
      </w:tr>
      <w:tr w:rsidR="00FF4B95" w:rsidTr="004B4ECD">
        <w:tc>
          <w:tcPr>
            <w:tcW w:w="620" w:type="dxa"/>
          </w:tcPr>
          <w:p w:rsidR="00FF4B95" w:rsidRDefault="00FF4B95" w:rsidP="00803EC2">
            <w:pPr>
              <w:tabs>
                <w:tab w:val="left" w:pos="1276"/>
                <w:tab w:val="left" w:pos="1418"/>
              </w:tabs>
              <w:spacing w:line="298" w:lineRule="exact"/>
              <w:ind w:right="1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1.3.</w:t>
            </w:r>
          </w:p>
        </w:tc>
        <w:tc>
          <w:tcPr>
            <w:tcW w:w="5974" w:type="dxa"/>
          </w:tcPr>
          <w:p w:rsidR="00FF4B95" w:rsidRDefault="00FF4B95" w:rsidP="004C056D">
            <w:pPr>
              <w:tabs>
                <w:tab w:val="left" w:pos="40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Разработка и обеспечение реализации мероприятий по усилению антикоррупционной деятельности  в учреждениях образования</w:t>
            </w:r>
          </w:p>
        </w:tc>
        <w:tc>
          <w:tcPr>
            <w:tcW w:w="2634" w:type="dxa"/>
          </w:tcPr>
          <w:p w:rsidR="00FF4B95" w:rsidRDefault="00FF4B95" w:rsidP="005F66E4">
            <w:pPr>
              <w:tabs>
                <w:tab w:val="left" w:pos="1276"/>
                <w:tab w:val="left" w:pos="1418"/>
              </w:tabs>
              <w:spacing w:line="298" w:lineRule="exact"/>
              <w:ind w:right="1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Отдел образования Исполнительного комитета</w:t>
            </w:r>
          </w:p>
        </w:tc>
        <w:tc>
          <w:tcPr>
            <w:tcW w:w="2264" w:type="dxa"/>
          </w:tcPr>
          <w:p w:rsidR="00FF4B95" w:rsidRDefault="00FF4B95" w:rsidP="005F66E4">
            <w:pPr>
              <w:tabs>
                <w:tab w:val="left" w:pos="1276"/>
                <w:tab w:val="left" w:pos="1418"/>
              </w:tabs>
              <w:spacing w:line="298" w:lineRule="exact"/>
              <w:ind w:right="1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2012-2014 гг.</w:t>
            </w:r>
          </w:p>
        </w:tc>
        <w:tc>
          <w:tcPr>
            <w:tcW w:w="3676" w:type="dxa"/>
          </w:tcPr>
          <w:p w:rsidR="00FF4B95" w:rsidRDefault="00FF4B95" w:rsidP="00E97DA8">
            <w:pPr>
              <w:tabs>
                <w:tab w:val="left" w:pos="1276"/>
                <w:tab w:val="left" w:pos="1418"/>
              </w:tabs>
              <w:spacing w:line="298" w:lineRule="exact"/>
              <w:ind w:right="14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A259F6" w:rsidTr="005F66E4">
        <w:tc>
          <w:tcPr>
            <w:tcW w:w="15168" w:type="dxa"/>
            <w:gridSpan w:val="5"/>
          </w:tcPr>
          <w:p w:rsidR="00A259F6" w:rsidRPr="00A259F6" w:rsidRDefault="00A259F6" w:rsidP="00A259F6">
            <w:pPr>
              <w:pStyle w:val="a4"/>
              <w:numPr>
                <w:ilvl w:val="0"/>
                <w:numId w:val="1"/>
              </w:numPr>
              <w:tabs>
                <w:tab w:val="left" w:pos="1276"/>
                <w:tab w:val="left" w:pos="1418"/>
              </w:tabs>
              <w:spacing w:line="298" w:lineRule="exact"/>
              <w:ind w:right="14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Антикоррупционная экспертиза нормативных правовых актов и их проектов</w:t>
            </w:r>
          </w:p>
        </w:tc>
      </w:tr>
      <w:tr w:rsidR="00FF4B95" w:rsidTr="00A259F6">
        <w:tc>
          <w:tcPr>
            <w:tcW w:w="620" w:type="dxa"/>
          </w:tcPr>
          <w:p w:rsidR="00FF4B95" w:rsidRDefault="00FF4B95" w:rsidP="00803EC2">
            <w:pPr>
              <w:tabs>
                <w:tab w:val="left" w:pos="1276"/>
                <w:tab w:val="left" w:pos="1418"/>
              </w:tabs>
              <w:spacing w:line="298" w:lineRule="exact"/>
              <w:ind w:right="1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2.1.</w:t>
            </w:r>
          </w:p>
        </w:tc>
        <w:tc>
          <w:tcPr>
            <w:tcW w:w="5974" w:type="dxa"/>
          </w:tcPr>
          <w:p w:rsidR="00FF4B95" w:rsidRPr="00CC4F63" w:rsidRDefault="00FF4B95" w:rsidP="005F66E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C4F63">
              <w:rPr>
                <w:rFonts w:ascii="Times New Roman" w:hAnsi="Times New Roman"/>
                <w:sz w:val="24"/>
                <w:szCs w:val="24"/>
              </w:rPr>
              <w:t>Использование нормативно-правовой базы по антикоррупции, регулирующей проведение антикоррупционной экспертизы нормативных локальных актов муниципального органа управления образованием, образовательные учреждения и их проектов</w:t>
            </w:r>
          </w:p>
        </w:tc>
        <w:tc>
          <w:tcPr>
            <w:tcW w:w="2634" w:type="dxa"/>
          </w:tcPr>
          <w:p w:rsidR="00FF4B95" w:rsidRDefault="00FF4B95" w:rsidP="005F66E4">
            <w:pPr>
              <w:tabs>
                <w:tab w:val="left" w:pos="1276"/>
                <w:tab w:val="left" w:pos="1418"/>
              </w:tabs>
              <w:spacing w:line="298" w:lineRule="exact"/>
              <w:ind w:right="1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Отдел образования Исполнительного комитета</w:t>
            </w:r>
          </w:p>
        </w:tc>
        <w:tc>
          <w:tcPr>
            <w:tcW w:w="2264" w:type="dxa"/>
          </w:tcPr>
          <w:p w:rsidR="00FF4B95" w:rsidRDefault="00FF4B95" w:rsidP="005F66E4">
            <w:pPr>
              <w:tabs>
                <w:tab w:val="left" w:pos="1276"/>
                <w:tab w:val="left" w:pos="1418"/>
              </w:tabs>
              <w:spacing w:line="298" w:lineRule="exact"/>
              <w:ind w:right="1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2012-2014 гг.</w:t>
            </w:r>
          </w:p>
        </w:tc>
        <w:tc>
          <w:tcPr>
            <w:tcW w:w="3676" w:type="dxa"/>
          </w:tcPr>
          <w:p w:rsidR="00FF4B95" w:rsidRDefault="00FF4B95" w:rsidP="00E97DA8">
            <w:pPr>
              <w:tabs>
                <w:tab w:val="left" w:pos="1276"/>
                <w:tab w:val="left" w:pos="1418"/>
              </w:tabs>
              <w:spacing w:line="298" w:lineRule="exact"/>
              <w:ind w:right="1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Создание условий для обязательного проведения антикоррупционной экспертизы нормативно-правовых актов отдела образования и образовательных учреждений</w:t>
            </w:r>
          </w:p>
        </w:tc>
      </w:tr>
      <w:tr w:rsidR="00FF4B95" w:rsidTr="00A259F6">
        <w:tc>
          <w:tcPr>
            <w:tcW w:w="620" w:type="dxa"/>
          </w:tcPr>
          <w:p w:rsidR="00FF4B95" w:rsidRDefault="00FF4B95" w:rsidP="00803EC2">
            <w:pPr>
              <w:tabs>
                <w:tab w:val="left" w:pos="1276"/>
                <w:tab w:val="left" w:pos="1418"/>
              </w:tabs>
              <w:spacing w:line="298" w:lineRule="exact"/>
              <w:ind w:right="1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2.2.</w:t>
            </w:r>
          </w:p>
        </w:tc>
        <w:tc>
          <w:tcPr>
            <w:tcW w:w="5974" w:type="dxa"/>
          </w:tcPr>
          <w:p w:rsidR="00FF4B95" w:rsidRPr="00CC4F63" w:rsidRDefault="00FF4B95" w:rsidP="005F66E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C4F63">
              <w:rPr>
                <w:rFonts w:ascii="Times New Roman" w:hAnsi="Times New Roman"/>
                <w:sz w:val="24"/>
                <w:szCs w:val="24"/>
              </w:rPr>
              <w:t>Принятие организационно-практических мер по совершенст</w:t>
            </w:r>
            <w:r>
              <w:rPr>
                <w:rFonts w:ascii="Times New Roman" w:hAnsi="Times New Roman"/>
                <w:sz w:val="24"/>
                <w:szCs w:val="24"/>
              </w:rPr>
              <w:t>вованию организации и проведению</w:t>
            </w:r>
            <w:r w:rsidRPr="00CC4F63">
              <w:rPr>
                <w:rFonts w:ascii="Times New Roman" w:hAnsi="Times New Roman"/>
                <w:sz w:val="24"/>
                <w:szCs w:val="24"/>
              </w:rPr>
              <w:t xml:space="preserve"> антикоррупционной экспертизы нормативных локальных актов и их проектов</w:t>
            </w:r>
          </w:p>
        </w:tc>
        <w:tc>
          <w:tcPr>
            <w:tcW w:w="2634" w:type="dxa"/>
          </w:tcPr>
          <w:p w:rsidR="00FF4B95" w:rsidRDefault="00FF4B95" w:rsidP="005F66E4">
            <w:pPr>
              <w:tabs>
                <w:tab w:val="left" w:pos="1276"/>
                <w:tab w:val="left" w:pos="1418"/>
              </w:tabs>
              <w:spacing w:line="298" w:lineRule="exact"/>
              <w:ind w:right="1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Отдел образования Исполнительного комитета</w:t>
            </w:r>
          </w:p>
        </w:tc>
        <w:tc>
          <w:tcPr>
            <w:tcW w:w="2264" w:type="dxa"/>
          </w:tcPr>
          <w:p w:rsidR="00FF4B95" w:rsidRDefault="00FF4B95" w:rsidP="005F66E4">
            <w:pPr>
              <w:tabs>
                <w:tab w:val="left" w:pos="1276"/>
                <w:tab w:val="left" w:pos="1418"/>
              </w:tabs>
              <w:spacing w:line="298" w:lineRule="exact"/>
              <w:ind w:right="1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2012-2014 гг.</w:t>
            </w:r>
          </w:p>
        </w:tc>
        <w:tc>
          <w:tcPr>
            <w:tcW w:w="3676" w:type="dxa"/>
          </w:tcPr>
          <w:p w:rsidR="00FF4B95" w:rsidRDefault="00FF4B95" w:rsidP="00E97DA8">
            <w:pPr>
              <w:tabs>
                <w:tab w:val="left" w:pos="1276"/>
                <w:tab w:val="left" w:pos="1418"/>
              </w:tabs>
              <w:spacing w:line="298" w:lineRule="exact"/>
              <w:ind w:right="1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Совершенствование организации работы по проведению антикоррупционной экспертизы нормативных правовых актов</w:t>
            </w:r>
          </w:p>
        </w:tc>
      </w:tr>
      <w:tr w:rsidR="003C5EBF" w:rsidTr="005F66E4">
        <w:tc>
          <w:tcPr>
            <w:tcW w:w="15168" w:type="dxa"/>
            <w:gridSpan w:val="5"/>
          </w:tcPr>
          <w:p w:rsidR="003C5EBF" w:rsidRPr="003C5EBF" w:rsidRDefault="003C5EBF" w:rsidP="003C5EBF">
            <w:pPr>
              <w:pStyle w:val="a4"/>
              <w:numPr>
                <w:ilvl w:val="0"/>
                <w:numId w:val="1"/>
              </w:numPr>
              <w:tabs>
                <w:tab w:val="left" w:pos="1276"/>
                <w:tab w:val="left" w:pos="1418"/>
              </w:tabs>
              <w:spacing w:line="298" w:lineRule="exact"/>
              <w:ind w:right="14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C5EBF">
              <w:rPr>
                <w:rFonts w:ascii="Times New Roman" w:hAnsi="Times New Roman" w:cs="Times New Roman"/>
                <w:b/>
                <w:sz w:val="26"/>
                <w:szCs w:val="26"/>
              </w:rPr>
              <w:t>Антикоррупционный мониторинг</w:t>
            </w:r>
          </w:p>
        </w:tc>
      </w:tr>
      <w:tr w:rsidR="00FF4B95" w:rsidTr="00A259F6">
        <w:tc>
          <w:tcPr>
            <w:tcW w:w="620" w:type="dxa"/>
          </w:tcPr>
          <w:p w:rsidR="00FF4B95" w:rsidRDefault="00FF4B95" w:rsidP="00803EC2">
            <w:pPr>
              <w:tabs>
                <w:tab w:val="left" w:pos="1276"/>
                <w:tab w:val="left" w:pos="1418"/>
              </w:tabs>
              <w:spacing w:line="298" w:lineRule="exact"/>
              <w:ind w:right="1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3.1.</w:t>
            </w:r>
          </w:p>
        </w:tc>
        <w:tc>
          <w:tcPr>
            <w:tcW w:w="5974" w:type="dxa"/>
          </w:tcPr>
          <w:p w:rsidR="00FF4B95" w:rsidRPr="00CC4F63" w:rsidRDefault="00FF4B95" w:rsidP="005F66E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C4F63">
              <w:rPr>
                <w:rFonts w:ascii="Times New Roman" w:hAnsi="Times New Roman"/>
                <w:sz w:val="24"/>
                <w:szCs w:val="24"/>
              </w:rPr>
              <w:t>Проведение отраслевых исследований коррупциогенных факторов и реализуемых антикорру</w:t>
            </w:r>
            <w:r>
              <w:rPr>
                <w:rFonts w:ascii="Times New Roman" w:hAnsi="Times New Roman"/>
                <w:sz w:val="24"/>
                <w:szCs w:val="24"/>
              </w:rPr>
              <w:t>пционных</w:t>
            </w:r>
            <w:r w:rsidR="00810B98">
              <w:rPr>
                <w:rFonts w:ascii="Times New Roman" w:hAnsi="Times New Roman"/>
                <w:sz w:val="24"/>
                <w:szCs w:val="24"/>
              </w:rPr>
              <w:t xml:space="preserve"> мер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 сфере образования</w:t>
            </w:r>
            <w:r w:rsidRPr="00CC4F63">
              <w:rPr>
                <w:rFonts w:ascii="Times New Roman" w:hAnsi="Times New Roman"/>
                <w:sz w:val="24"/>
                <w:szCs w:val="24"/>
              </w:rPr>
              <w:t>. Использование полученных результатов для выработки превентивных мер в рамках реализации антикоррупционной политики</w:t>
            </w:r>
          </w:p>
        </w:tc>
        <w:tc>
          <w:tcPr>
            <w:tcW w:w="2634" w:type="dxa"/>
          </w:tcPr>
          <w:p w:rsidR="00FF4B95" w:rsidRDefault="00FF4B95" w:rsidP="005F66E4">
            <w:pPr>
              <w:tabs>
                <w:tab w:val="left" w:pos="1276"/>
                <w:tab w:val="left" w:pos="1418"/>
              </w:tabs>
              <w:spacing w:line="298" w:lineRule="exact"/>
              <w:ind w:right="1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Отдел образования Исполнительного комитета</w:t>
            </w:r>
          </w:p>
        </w:tc>
        <w:tc>
          <w:tcPr>
            <w:tcW w:w="2264" w:type="dxa"/>
          </w:tcPr>
          <w:p w:rsidR="00FF4B95" w:rsidRDefault="00FF4B95" w:rsidP="005F66E4">
            <w:pPr>
              <w:tabs>
                <w:tab w:val="left" w:pos="1276"/>
                <w:tab w:val="left" w:pos="1418"/>
              </w:tabs>
              <w:spacing w:line="298" w:lineRule="exact"/>
              <w:ind w:right="1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2012-2014 гг.</w:t>
            </w:r>
          </w:p>
        </w:tc>
        <w:tc>
          <w:tcPr>
            <w:tcW w:w="3676" w:type="dxa"/>
          </w:tcPr>
          <w:p w:rsidR="00FF4B95" w:rsidRDefault="00FF4B95" w:rsidP="00E97DA8">
            <w:pPr>
              <w:tabs>
                <w:tab w:val="left" w:pos="1276"/>
                <w:tab w:val="left" w:pos="1418"/>
              </w:tabs>
              <w:spacing w:line="298" w:lineRule="exact"/>
              <w:ind w:right="1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Изучение фактического состояния и структуры коррупции, выработка мер по усилению противодействия коррупции</w:t>
            </w:r>
          </w:p>
        </w:tc>
      </w:tr>
      <w:tr w:rsidR="00FF4B95" w:rsidTr="00A259F6">
        <w:tc>
          <w:tcPr>
            <w:tcW w:w="620" w:type="dxa"/>
          </w:tcPr>
          <w:p w:rsidR="00FF4B95" w:rsidRDefault="00FF4B95" w:rsidP="00803EC2">
            <w:pPr>
              <w:tabs>
                <w:tab w:val="left" w:pos="1276"/>
                <w:tab w:val="left" w:pos="1418"/>
              </w:tabs>
              <w:spacing w:line="298" w:lineRule="exact"/>
              <w:ind w:right="1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3.2.</w:t>
            </w:r>
          </w:p>
        </w:tc>
        <w:tc>
          <w:tcPr>
            <w:tcW w:w="5974" w:type="dxa"/>
          </w:tcPr>
          <w:p w:rsidR="00FF4B95" w:rsidRPr="00CC4F63" w:rsidRDefault="00FF4B95" w:rsidP="005F66E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Мониторинг процесса комплектования дошкольных образовательных учреждений Сармановского муниципального района в автоматизированной информационной системе «Электронный детский сад»</w:t>
            </w:r>
          </w:p>
        </w:tc>
        <w:tc>
          <w:tcPr>
            <w:tcW w:w="2634" w:type="dxa"/>
          </w:tcPr>
          <w:p w:rsidR="00FF4B95" w:rsidRDefault="00FF4B95" w:rsidP="005F66E4">
            <w:pPr>
              <w:tabs>
                <w:tab w:val="left" w:pos="1276"/>
                <w:tab w:val="left" w:pos="1418"/>
              </w:tabs>
              <w:spacing w:line="298" w:lineRule="exact"/>
              <w:ind w:right="1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Отдел образования Исполнительного комитета</w:t>
            </w:r>
          </w:p>
        </w:tc>
        <w:tc>
          <w:tcPr>
            <w:tcW w:w="2264" w:type="dxa"/>
          </w:tcPr>
          <w:p w:rsidR="00FF4B95" w:rsidRDefault="00FF4B95" w:rsidP="005F66E4">
            <w:pPr>
              <w:tabs>
                <w:tab w:val="left" w:pos="1276"/>
                <w:tab w:val="left" w:pos="1418"/>
              </w:tabs>
              <w:spacing w:line="298" w:lineRule="exact"/>
              <w:ind w:right="1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2012-2014 гг.</w:t>
            </w:r>
          </w:p>
        </w:tc>
        <w:tc>
          <w:tcPr>
            <w:tcW w:w="3676" w:type="dxa"/>
          </w:tcPr>
          <w:p w:rsidR="00FF4B95" w:rsidRDefault="00FF4B95" w:rsidP="00E97DA8">
            <w:pPr>
              <w:tabs>
                <w:tab w:val="left" w:pos="1276"/>
                <w:tab w:val="left" w:pos="1418"/>
              </w:tabs>
              <w:spacing w:line="298" w:lineRule="exact"/>
              <w:ind w:right="1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Обеспечение открытости и доступности услуги по обеспечению детей дошкольного возраста местами в дошкольных образовательных учреждениях</w:t>
            </w:r>
          </w:p>
        </w:tc>
      </w:tr>
      <w:tr w:rsidR="00D37D6C" w:rsidTr="005F66E4">
        <w:tc>
          <w:tcPr>
            <w:tcW w:w="15168" w:type="dxa"/>
            <w:gridSpan w:val="5"/>
          </w:tcPr>
          <w:p w:rsidR="00D37D6C" w:rsidRPr="00D37D6C" w:rsidRDefault="00D37D6C" w:rsidP="00D37D6C">
            <w:pPr>
              <w:pStyle w:val="a4"/>
              <w:numPr>
                <w:ilvl w:val="0"/>
                <w:numId w:val="1"/>
              </w:numPr>
              <w:tabs>
                <w:tab w:val="left" w:pos="1276"/>
                <w:tab w:val="left" w:pos="1418"/>
              </w:tabs>
              <w:spacing w:line="298" w:lineRule="exact"/>
              <w:ind w:right="14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Антикоррупционное образование и антикоррупционная пропаганда </w:t>
            </w:r>
          </w:p>
        </w:tc>
      </w:tr>
      <w:tr w:rsidR="00226FBE" w:rsidTr="00A259F6">
        <w:tc>
          <w:tcPr>
            <w:tcW w:w="620" w:type="dxa"/>
          </w:tcPr>
          <w:p w:rsidR="00226FBE" w:rsidRDefault="00226FBE" w:rsidP="00803EC2">
            <w:pPr>
              <w:tabs>
                <w:tab w:val="left" w:pos="1276"/>
                <w:tab w:val="left" w:pos="1418"/>
              </w:tabs>
              <w:spacing w:line="298" w:lineRule="exact"/>
              <w:ind w:right="1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4.1.</w:t>
            </w:r>
          </w:p>
        </w:tc>
        <w:tc>
          <w:tcPr>
            <w:tcW w:w="5974" w:type="dxa"/>
          </w:tcPr>
          <w:p w:rsidR="00226FBE" w:rsidRDefault="00226FBE" w:rsidP="005F66E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ответственных лиц в курсах повышения квалификации, семинарах, конференциях, других мероприятиях по антикоррупционной тематике</w:t>
            </w:r>
          </w:p>
        </w:tc>
        <w:tc>
          <w:tcPr>
            <w:tcW w:w="2634" w:type="dxa"/>
          </w:tcPr>
          <w:p w:rsidR="00226FBE" w:rsidRDefault="00226FBE" w:rsidP="005F66E4">
            <w:pPr>
              <w:tabs>
                <w:tab w:val="left" w:pos="1276"/>
                <w:tab w:val="left" w:pos="1418"/>
              </w:tabs>
              <w:spacing w:line="298" w:lineRule="exact"/>
              <w:ind w:right="1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Отдел кадровой политики</w:t>
            </w:r>
          </w:p>
        </w:tc>
        <w:tc>
          <w:tcPr>
            <w:tcW w:w="2264" w:type="dxa"/>
          </w:tcPr>
          <w:p w:rsidR="00226FBE" w:rsidRDefault="00226FBE" w:rsidP="005F66E4">
            <w:pPr>
              <w:tabs>
                <w:tab w:val="left" w:pos="1276"/>
                <w:tab w:val="left" w:pos="1418"/>
              </w:tabs>
              <w:spacing w:line="298" w:lineRule="exact"/>
              <w:ind w:right="1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2012-2014 гг.</w:t>
            </w:r>
          </w:p>
        </w:tc>
        <w:tc>
          <w:tcPr>
            <w:tcW w:w="3676" w:type="dxa"/>
          </w:tcPr>
          <w:p w:rsidR="00226FBE" w:rsidRDefault="00226FBE" w:rsidP="00E97DA8">
            <w:pPr>
              <w:tabs>
                <w:tab w:val="left" w:pos="1276"/>
                <w:tab w:val="left" w:pos="1418"/>
              </w:tabs>
              <w:spacing w:line="298" w:lineRule="exact"/>
              <w:ind w:right="1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Формирование профессиональных кадров в сфере противодействия коррупции</w:t>
            </w:r>
          </w:p>
        </w:tc>
      </w:tr>
      <w:tr w:rsidR="00226FBE" w:rsidTr="00A259F6">
        <w:tc>
          <w:tcPr>
            <w:tcW w:w="620" w:type="dxa"/>
          </w:tcPr>
          <w:p w:rsidR="00226FBE" w:rsidRDefault="00226FBE" w:rsidP="00803EC2">
            <w:pPr>
              <w:tabs>
                <w:tab w:val="left" w:pos="1276"/>
                <w:tab w:val="left" w:pos="1418"/>
              </w:tabs>
              <w:spacing w:line="298" w:lineRule="exact"/>
              <w:ind w:right="1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4.2.</w:t>
            </w:r>
          </w:p>
        </w:tc>
        <w:tc>
          <w:tcPr>
            <w:tcW w:w="5974" w:type="dxa"/>
          </w:tcPr>
          <w:p w:rsidR="00226FBE" w:rsidRPr="00CC4F63" w:rsidRDefault="00226FBE" w:rsidP="005F66E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C4F63">
              <w:rPr>
                <w:rFonts w:ascii="Times New Roman" w:hAnsi="Times New Roman"/>
                <w:sz w:val="24"/>
                <w:szCs w:val="24"/>
              </w:rPr>
              <w:t>Использование методического и учебного пособий по организации антикоррупционного образования обучающихся и его внедрение в практику работы образовательных учреждений</w:t>
            </w:r>
          </w:p>
        </w:tc>
        <w:tc>
          <w:tcPr>
            <w:tcW w:w="2634" w:type="dxa"/>
          </w:tcPr>
          <w:p w:rsidR="00226FBE" w:rsidRDefault="00226FBE" w:rsidP="005F66E4">
            <w:pPr>
              <w:tabs>
                <w:tab w:val="left" w:pos="1276"/>
                <w:tab w:val="left" w:pos="1418"/>
              </w:tabs>
              <w:spacing w:line="298" w:lineRule="exact"/>
              <w:ind w:right="1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Отдел образования Исполнительного комитета</w:t>
            </w:r>
          </w:p>
        </w:tc>
        <w:tc>
          <w:tcPr>
            <w:tcW w:w="2264" w:type="dxa"/>
          </w:tcPr>
          <w:p w:rsidR="00226FBE" w:rsidRDefault="00226FBE" w:rsidP="005F66E4">
            <w:pPr>
              <w:tabs>
                <w:tab w:val="left" w:pos="1276"/>
                <w:tab w:val="left" w:pos="1418"/>
              </w:tabs>
              <w:spacing w:line="298" w:lineRule="exact"/>
              <w:ind w:right="1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2012-2014 гг.</w:t>
            </w:r>
          </w:p>
        </w:tc>
        <w:tc>
          <w:tcPr>
            <w:tcW w:w="3676" w:type="dxa"/>
          </w:tcPr>
          <w:p w:rsidR="00226FBE" w:rsidRDefault="00226FBE" w:rsidP="00E97DA8">
            <w:pPr>
              <w:tabs>
                <w:tab w:val="left" w:pos="1276"/>
                <w:tab w:val="left" w:pos="1418"/>
              </w:tabs>
              <w:spacing w:line="298" w:lineRule="exact"/>
              <w:ind w:right="14"/>
              <w:rPr>
                <w:rFonts w:ascii="Times New Roman" w:hAnsi="Times New Roman" w:cs="Times New Roman"/>
                <w:sz w:val="26"/>
                <w:szCs w:val="26"/>
              </w:rPr>
            </w:pPr>
            <w:r w:rsidRPr="00CC4F63">
              <w:rPr>
                <w:rFonts w:ascii="Times New Roman" w:hAnsi="Times New Roman"/>
                <w:sz w:val="24"/>
                <w:szCs w:val="24"/>
              </w:rPr>
              <w:t>Формирование антикоррупционной нравственно-правовой культуры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у учащихся</w:t>
            </w:r>
          </w:p>
        </w:tc>
      </w:tr>
      <w:tr w:rsidR="00736000" w:rsidTr="005F66E4">
        <w:tc>
          <w:tcPr>
            <w:tcW w:w="15168" w:type="dxa"/>
            <w:gridSpan w:val="5"/>
          </w:tcPr>
          <w:p w:rsidR="00736000" w:rsidRPr="00736000" w:rsidRDefault="00736000" w:rsidP="00736000">
            <w:pPr>
              <w:pStyle w:val="a4"/>
              <w:numPr>
                <w:ilvl w:val="0"/>
                <w:numId w:val="1"/>
              </w:numPr>
              <w:tabs>
                <w:tab w:val="left" w:pos="1276"/>
                <w:tab w:val="left" w:pos="1418"/>
              </w:tabs>
              <w:spacing w:line="298" w:lineRule="exact"/>
              <w:ind w:right="14"/>
              <w:rPr>
                <w:rFonts w:ascii="Times New Roman" w:hAnsi="Times New Roman"/>
                <w:b/>
                <w:sz w:val="24"/>
                <w:szCs w:val="24"/>
              </w:rPr>
            </w:pPr>
            <w:r w:rsidRPr="00736000">
              <w:rPr>
                <w:rFonts w:ascii="Times New Roman" w:hAnsi="Times New Roman"/>
                <w:b/>
                <w:sz w:val="24"/>
                <w:szCs w:val="24"/>
              </w:rPr>
              <w:t>Обеспечение открытости и доступности для населения государственных и муниципальных органов, укрепление их связи с гражданским обществом, стимулирование антикоррупционной активности общественности</w:t>
            </w:r>
          </w:p>
        </w:tc>
      </w:tr>
      <w:tr w:rsidR="00017659" w:rsidTr="00A259F6">
        <w:tc>
          <w:tcPr>
            <w:tcW w:w="620" w:type="dxa"/>
          </w:tcPr>
          <w:p w:rsidR="00017659" w:rsidRPr="00F5222F" w:rsidRDefault="00017659" w:rsidP="00F5222F">
            <w:pPr>
              <w:tabs>
                <w:tab w:val="left" w:pos="1276"/>
                <w:tab w:val="left" w:pos="1418"/>
              </w:tabs>
              <w:spacing w:line="298" w:lineRule="exact"/>
              <w:ind w:right="1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5.1.</w:t>
            </w:r>
          </w:p>
        </w:tc>
        <w:tc>
          <w:tcPr>
            <w:tcW w:w="5974" w:type="dxa"/>
          </w:tcPr>
          <w:p w:rsidR="00017659" w:rsidRPr="00CC4F63" w:rsidRDefault="00017659" w:rsidP="005F66E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Совершение деятельности по предоставлению государственных услуг в сфере образования</w:t>
            </w:r>
          </w:p>
        </w:tc>
        <w:tc>
          <w:tcPr>
            <w:tcW w:w="2634" w:type="dxa"/>
          </w:tcPr>
          <w:p w:rsidR="00017659" w:rsidRDefault="00017659" w:rsidP="005F66E4">
            <w:pPr>
              <w:tabs>
                <w:tab w:val="left" w:pos="1276"/>
                <w:tab w:val="left" w:pos="1418"/>
              </w:tabs>
              <w:spacing w:line="298" w:lineRule="exact"/>
              <w:ind w:right="1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Отдел образования Исполнительного комитета</w:t>
            </w:r>
          </w:p>
        </w:tc>
        <w:tc>
          <w:tcPr>
            <w:tcW w:w="2264" w:type="dxa"/>
          </w:tcPr>
          <w:p w:rsidR="00017659" w:rsidRDefault="00017659" w:rsidP="005F66E4">
            <w:pPr>
              <w:tabs>
                <w:tab w:val="left" w:pos="1276"/>
                <w:tab w:val="left" w:pos="1418"/>
              </w:tabs>
              <w:spacing w:line="298" w:lineRule="exact"/>
              <w:ind w:right="1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2012-2014 гг.</w:t>
            </w:r>
          </w:p>
        </w:tc>
        <w:tc>
          <w:tcPr>
            <w:tcW w:w="3676" w:type="dxa"/>
          </w:tcPr>
          <w:p w:rsidR="00017659" w:rsidRPr="00CC4F63" w:rsidRDefault="00017659" w:rsidP="00E97DA8">
            <w:pPr>
              <w:tabs>
                <w:tab w:val="left" w:pos="1276"/>
                <w:tab w:val="left" w:pos="1418"/>
              </w:tabs>
              <w:spacing w:line="298" w:lineRule="exact"/>
              <w:ind w:right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Обеспечение реализации прав и законных интересов граждан, юридических лиц, сокращение условий, способствующих совершению коррупционных правонарушений</w:t>
            </w:r>
          </w:p>
        </w:tc>
      </w:tr>
      <w:tr w:rsidR="00AA779B" w:rsidTr="00A259F6">
        <w:tc>
          <w:tcPr>
            <w:tcW w:w="620" w:type="dxa"/>
          </w:tcPr>
          <w:p w:rsidR="00AA779B" w:rsidRDefault="00AA779B" w:rsidP="00F5222F">
            <w:pPr>
              <w:tabs>
                <w:tab w:val="left" w:pos="1276"/>
                <w:tab w:val="left" w:pos="1418"/>
              </w:tabs>
              <w:spacing w:line="298" w:lineRule="exact"/>
              <w:ind w:right="1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5.2.</w:t>
            </w:r>
          </w:p>
        </w:tc>
        <w:tc>
          <w:tcPr>
            <w:tcW w:w="5974" w:type="dxa"/>
          </w:tcPr>
          <w:p w:rsidR="00AA779B" w:rsidRPr="00CC4F63" w:rsidRDefault="00AA779B" w:rsidP="005F66E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C4F63">
              <w:rPr>
                <w:rFonts w:ascii="Times New Roman" w:hAnsi="Times New Roman"/>
                <w:sz w:val="24"/>
                <w:szCs w:val="24"/>
              </w:rPr>
              <w:t>Создание, поддержка, совершенствование интернет-сайтов, раскрывающих информацию о деятельности муниципальных органов управления образованием, а также об исполнении бюджета и реализации основных экономических и социальных программ</w:t>
            </w:r>
          </w:p>
        </w:tc>
        <w:tc>
          <w:tcPr>
            <w:tcW w:w="2634" w:type="dxa"/>
          </w:tcPr>
          <w:p w:rsidR="00AA779B" w:rsidRDefault="00AA779B" w:rsidP="005F66E4">
            <w:pPr>
              <w:tabs>
                <w:tab w:val="left" w:pos="1276"/>
                <w:tab w:val="left" w:pos="1418"/>
              </w:tabs>
              <w:spacing w:line="298" w:lineRule="exact"/>
              <w:ind w:right="1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Отдел образования Исполнительного комитета</w:t>
            </w:r>
          </w:p>
        </w:tc>
        <w:tc>
          <w:tcPr>
            <w:tcW w:w="2264" w:type="dxa"/>
          </w:tcPr>
          <w:p w:rsidR="00AA779B" w:rsidRDefault="00AA779B" w:rsidP="005F66E4">
            <w:pPr>
              <w:tabs>
                <w:tab w:val="left" w:pos="1276"/>
                <w:tab w:val="left" w:pos="1418"/>
              </w:tabs>
              <w:spacing w:line="298" w:lineRule="exact"/>
              <w:ind w:right="1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2012-2014 гг.</w:t>
            </w:r>
          </w:p>
        </w:tc>
        <w:tc>
          <w:tcPr>
            <w:tcW w:w="3676" w:type="dxa"/>
          </w:tcPr>
          <w:p w:rsidR="00AA779B" w:rsidRDefault="00AA779B" w:rsidP="00E97DA8">
            <w:pPr>
              <w:tabs>
                <w:tab w:val="left" w:pos="1276"/>
                <w:tab w:val="left" w:pos="1418"/>
              </w:tabs>
              <w:spacing w:line="298" w:lineRule="exact"/>
              <w:ind w:right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Повышение уровня общественной активности в противодействии коррупции, улучшение взаимодействия должностных лиц учреждений образования с гражданами</w:t>
            </w:r>
          </w:p>
        </w:tc>
      </w:tr>
      <w:tr w:rsidR="00AA779B" w:rsidTr="00A259F6">
        <w:tc>
          <w:tcPr>
            <w:tcW w:w="620" w:type="dxa"/>
          </w:tcPr>
          <w:p w:rsidR="00AA779B" w:rsidRDefault="00AA779B" w:rsidP="00F5222F">
            <w:pPr>
              <w:tabs>
                <w:tab w:val="left" w:pos="1276"/>
                <w:tab w:val="left" w:pos="1418"/>
              </w:tabs>
              <w:spacing w:line="298" w:lineRule="exact"/>
              <w:ind w:right="1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5.3.</w:t>
            </w:r>
          </w:p>
        </w:tc>
        <w:tc>
          <w:tcPr>
            <w:tcW w:w="5974" w:type="dxa"/>
          </w:tcPr>
          <w:p w:rsidR="00AA779B" w:rsidRPr="00CC4F63" w:rsidRDefault="00AA779B" w:rsidP="005F66E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Организация и обеспечение проведения открытых конкурсов на замещение вакантных должностей</w:t>
            </w:r>
            <w:r w:rsidR="009675D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11740">
              <w:rPr>
                <w:rFonts w:ascii="Times New Roman" w:hAnsi="Times New Roman"/>
                <w:sz w:val="24"/>
                <w:szCs w:val="24"/>
              </w:rPr>
              <w:t>муниципальной гражданской службы и включения муниципальных служащих в кадровый резерв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634" w:type="dxa"/>
          </w:tcPr>
          <w:p w:rsidR="00AA779B" w:rsidRDefault="00AA779B" w:rsidP="005F66E4">
            <w:pPr>
              <w:tabs>
                <w:tab w:val="left" w:pos="1276"/>
                <w:tab w:val="left" w:pos="1418"/>
              </w:tabs>
              <w:spacing w:line="298" w:lineRule="exact"/>
              <w:ind w:right="1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Отдел образования Исполнительного комитета</w:t>
            </w:r>
          </w:p>
        </w:tc>
        <w:tc>
          <w:tcPr>
            <w:tcW w:w="2264" w:type="dxa"/>
          </w:tcPr>
          <w:p w:rsidR="00AA779B" w:rsidRDefault="00AA779B" w:rsidP="005F66E4">
            <w:pPr>
              <w:tabs>
                <w:tab w:val="left" w:pos="1276"/>
                <w:tab w:val="left" w:pos="1418"/>
              </w:tabs>
              <w:spacing w:line="298" w:lineRule="exact"/>
              <w:ind w:right="1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2012-2014 гг.</w:t>
            </w:r>
          </w:p>
        </w:tc>
        <w:tc>
          <w:tcPr>
            <w:tcW w:w="3676" w:type="dxa"/>
          </w:tcPr>
          <w:p w:rsidR="0013076F" w:rsidRDefault="00F60D58" w:rsidP="00E97DA8">
            <w:pPr>
              <w:tabs>
                <w:tab w:val="left" w:pos="1276"/>
                <w:tab w:val="left" w:pos="1418"/>
              </w:tabs>
              <w:spacing w:line="298" w:lineRule="exact"/>
              <w:ind w:right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Обеспечение гласности и открытости процедуры приема на работу</w:t>
            </w:r>
          </w:p>
        </w:tc>
      </w:tr>
      <w:tr w:rsidR="006A6453" w:rsidTr="00A259F6">
        <w:tc>
          <w:tcPr>
            <w:tcW w:w="620" w:type="dxa"/>
          </w:tcPr>
          <w:p w:rsidR="006A6453" w:rsidRDefault="006A6453" w:rsidP="00F5222F">
            <w:pPr>
              <w:tabs>
                <w:tab w:val="left" w:pos="1276"/>
                <w:tab w:val="left" w:pos="1418"/>
              </w:tabs>
              <w:spacing w:line="298" w:lineRule="exact"/>
              <w:ind w:right="1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5.4.</w:t>
            </w:r>
          </w:p>
        </w:tc>
        <w:tc>
          <w:tcPr>
            <w:tcW w:w="5974" w:type="dxa"/>
          </w:tcPr>
          <w:p w:rsidR="006A6453" w:rsidRDefault="006A6453" w:rsidP="005F66E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Аккредитация и направление общественных наблюдателей для участия в проведении государственной (итоговой) аттестации учащихся 9-х, 11-х классов общеобразовательных учреждений Сармановского МР</w:t>
            </w:r>
          </w:p>
        </w:tc>
        <w:tc>
          <w:tcPr>
            <w:tcW w:w="2634" w:type="dxa"/>
          </w:tcPr>
          <w:p w:rsidR="006A6453" w:rsidRDefault="006A6453" w:rsidP="005F66E4">
            <w:pPr>
              <w:tabs>
                <w:tab w:val="left" w:pos="1276"/>
                <w:tab w:val="left" w:pos="1418"/>
              </w:tabs>
              <w:spacing w:line="298" w:lineRule="exact"/>
              <w:ind w:right="1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Отдел образования Исполнительного комитета</w:t>
            </w:r>
          </w:p>
        </w:tc>
        <w:tc>
          <w:tcPr>
            <w:tcW w:w="2264" w:type="dxa"/>
          </w:tcPr>
          <w:p w:rsidR="006A6453" w:rsidRDefault="006A6453" w:rsidP="005F66E4">
            <w:pPr>
              <w:tabs>
                <w:tab w:val="left" w:pos="1276"/>
                <w:tab w:val="left" w:pos="1418"/>
              </w:tabs>
              <w:spacing w:line="298" w:lineRule="exact"/>
              <w:ind w:right="1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2012-2014 гг.</w:t>
            </w:r>
          </w:p>
        </w:tc>
        <w:tc>
          <w:tcPr>
            <w:tcW w:w="3676" w:type="dxa"/>
          </w:tcPr>
          <w:p w:rsidR="006A6453" w:rsidRDefault="006A6453" w:rsidP="00E97DA8">
            <w:pPr>
              <w:tabs>
                <w:tab w:val="left" w:pos="1276"/>
                <w:tab w:val="left" w:pos="1418"/>
              </w:tabs>
              <w:spacing w:line="298" w:lineRule="exact"/>
              <w:ind w:right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Обеспечение прозрачности и открытости при проведении государственной (итоговой) аттестации учащихся 9-х, 11-х классов общеобразовательных учреждений</w:t>
            </w:r>
          </w:p>
        </w:tc>
      </w:tr>
      <w:tr w:rsidR="00B705E4" w:rsidTr="00A259F6">
        <w:tc>
          <w:tcPr>
            <w:tcW w:w="620" w:type="dxa"/>
          </w:tcPr>
          <w:p w:rsidR="00B705E4" w:rsidRDefault="00B705E4" w:rsidP="00F5222F">
            <w:pPr>
              <w:tabs>
                <w:tab w:val="left" w:pos="1276"/>
                <w:tab w:val="left" w:pos="1418"/>
              </w:tabs>
              <w:spacing w:line="298" w:lineRule="exact"/>
              <w:ind w:right="1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5.5.</w:t>
            </w:r>
          </w:p>
        </w:tc>
        <w:tc>
          <w:tcPr>
            <w:tcW w:w="5974" w:type="dxa"/>
          </w:tcPr>
          <w:p w:rsidR="00B705E4" w:rsidRDefault="00B705E4" w:rsidP="005F66E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Анализ хода реализации приоритетного национального проекта «Образование», итогов конкурса отбора соискателей грантов «Наш лучший учитель»</w:t>
            </w:r>
            <w:r w:rsidR="00186E2B">
              <w:rPr>
                <w:rFonts w:ascii="Times New Roman" w:hAnsi="Times New Roman"/>
                <w:sz w:val="24"/>
                <w:szCs w:val="24"/>
              </w:rPr>
              <w:t>, «Учитель-исследователь»</w:t>
            </w:r>
            <w:r w:rsidR="004127B8">
              <w:rPr>
                <w:rFonts w:ascii="Times New Roman" w:hAnsi="Times New Roman"/>
                <w:sz w:val="24"/>
                <w:szCs w:val="24"/>
              </w:rPr>
              <w:t>, «Наш новый учитель», «Алгарыш» на совещаниях совета отдела образования и руководителей образовательных учреждений</w:t>
            </w:r>
            <w:r w:rsidR="00186E2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634" w:type="dxa"/>
          </w:tcPr>
          <w:p w:rsidR="00B705E4" w:rsidRDefault="00B705E4" w:rsidP="005F66E4">
            <w:pPr>
              <w:tabs>
                <w:tab w:val="left" w:pos="1276"/>
                <w:tab w:val="left" w:pos="1418"/>
              </w:tabs>
              <w:spacing w:line="298" w:lineRule="exact"/>
              <w:ind w:right="1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Отдел образования Исполнительного комитета</w:t>
            </w:r>
          </w:p>
        </w:tc>
        <w:tc>
          <w:tcPr>
            <w:tcW w:w="2264" w:type="dxa"/>
          </w:tcPr>
          <w:p w:rsidR="00B705E4" w:rsidRDefault="00B705E4" w:rsidP="005F66E4">
            <w:pPr>
              <w:tabs>
                <w:tab w:val="left" w:pos="1276"/>
                <w:tab w:val="left" w:pos="1418"/>
              </w:tabs>
              <w:spacing w:line="298" w:lineRule="exact"/>
              <w:ind w:right="1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2012-2014 гг.</w:t>
            </w:r>
          </w:p>
        </w:tc>
        <w:tc>
          <w:tcPr>
            <w:tcW w:w="3676" w:type="dxa"/>
          </w:tcPr>
          <w:p w:rsidR="00B705E4" w:rsidRDefault="00B705E4" w:rsidP="00E97DA8">
            <w:pPr>
              <w:tabs>
                <w:tab w:val="left" w:pos="1276"/>
                <w:tab w:val="left" w:pos="1418"/>
              </w:tabs>
              <w:spacing w:line="298" w:lineRule="exact"/>
              <w:ind w:right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Обеспечение гласности и открытости при проведении конкурсных мероприятий для отбора кандидатов на получение грантов</w:t>
            </w:r>
          </w:p>
        </w:tc>
      </w:tr>
      <w:tr w:rsidR="00BE6463" w:rsidTr="00A259F6">
        <w:tc>
          <w:tcPr>
            <w:tcW w:w="620" w:type="dxa"/>
          </w:tcPr>
          <w:p w:rsidR="00BE6463" w:rsidRDefault="00BE6463" w:rsidP="00F5222F">
            <w:pPr>
              <w:tabs>
                <w:tab w:val="left" w:pos="1276"/>
                <w:tab w:val="left" w:pos="1418"/>
              </w:tabs>
              <w:spacing w:line="298" w:lineRule="exact"/>
              <w:ind w:right="1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5.6.</w:t>
            </w:r>
          </w:p>
        </w:tc>
        <w:tc>
          <w:tcPr>
            <w:tcW w:w="5974" w:type="dxa"/>
          </w:tcPr>
          <w:p w:rsidR="00BE6463" w:rsidRDefault="00BE6463" w:rsidP="005F66E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Формирование системы общественного контроля и оценки коррупционности в сфере образования путем включения представителей педагогических общественных объединений, советов в составы аттестационных, экспертных, наградных, конкурсных комиссий</w:t>
            </w:r>
          </w:p>
        </w:tc>
        <w:tc>
          <w:tcPr>
            <w:tcW w:w="2634" w:type="dxa"/>
          </w:tcPr>
          <w:p w:rsidR="00BE6463" w:rsidRDefault="00BE6463" w:rsidP="005F66E4">
            <w:pPr>
              <w:tabs>
                <w:tab w:val="left" w:pos="1276"/>
                <w:tab w:val="left" w:pos="1418"/>
              </w:tabs>
              <w:spacing w:line="298" w:lineRule="exact"/>
              <w:ind w:right="1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Отдел образования Исполнительного комитета</w:t>
            </w:r>
          </w:p>
        </w:tc>
        <w:tc>
          <w:tcPr>
            <w:tcW w:w="2264" w:type="dxa"/>
          </w:tcPr>
          <w:p w:rsidR="00BE6463" w:rsidRDefault="00BE6463" w:rsidP="005F66E4">
            <w:pPr>
              <w:tabs>
                <w:tab w:val="left" w:pos="1276"/>
                <w:tab w:val="left" w:pos="1418"/>
              </w:tabs>
              <w:spacing w:line="298" w:lineRule="exact"/>
              <w:ind w:right="1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2012-2014 гг.</w:t>
            </w:r>
          </w:p>
        </w:tc>
        <w:tc>
          <w:tcPr>
            <w:tcW w:w="3676" w:type="dxa"/>
          </w:tcPr>
          <w:p w:rsidR="00BE6463" w:rsidRDefault="009E4E97" w:rsidP="00E97DA8">
            <w:pPr>
              <w:tabs>
                <w:tab w:val="left" w:pos="1276"/>
                <w:tab w:val="left" w:pos="1418"/>
              </w:tabs>
              <w:spacing w:line="298" w:lineRule="exact"/>
              <w:ind w:right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Активация общественного участия в процессах мониторинга коррупции</w:t>
            </w:r>
          </w:p>
        </w:tc>
      </w:tr>
      <w:tr w:rsidR="00F27EF5" w:rsidTr="00A259F6">
        <w:tc>
          <w:tcPr>
            <w:tcW w:w="620" w:type="dxa"/>
          </w:tcPr>
          <w:p w:rsidR="00F27EF5" w:rsidRDefault="00F27EF5" w:rsidP="00F5222F">
            <w:pPr>
              <w:tabs>
                <w:tab w:val="left" w:pos="1276"/>
                <w:tab w:val="left" w:pos="1418"/>
              </w:tabs>
              <w:spacing w:line="298" w:lineRule="exact"/>
              <w:ind w:right="1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5.7.</w:t>
            </w:r>
          </w:p>
        </w:tc>
        <w:tc>
          <w:tcPr>
            <w:tcW w:w="5974" w:type="dxa"/>
          </w:tcPr>
          <w:p w:rsidR="00F27EF5" w:rsidRDefault="00F27EF5" w:rsidP="009E4E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Поддержка, совершенствование сайта, раскрывающего информацию о деятельности отдела образования</w:t>
            </w:r>
          </w:p>
        </w:tc>
        <w:tc>
          <w:tcPr>
            <w:tcW w:w="2634" w:type="dxa"/>
          </w:tcPr>
          <w:p w:rsidR="00F27EF5" w:rsidRDefault="00F27EF5" w:rsidP="005F66E4">
            <w:pPr>
              <w:tabs>
                <w:tab w:val="left" w:pos="1276"/>
                <w:tab w:val="left" w:pos="1418"/>
              </w:tabs>
              <w:spacing w:line="298" w:lineRule="exact"/>
              <w:ind w:right="1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Отдел образования Исполнительного комитета</w:t>
            </w:r>
          </w:p>
        </w:tc>
        <w:tc>
          <w:tcPr>
            <w:tcW w:w="2264" w:type="dxa"/>
          </w:tcPr>
          <w:p w:rsidR="00F27EF5" w:rsidRDefault="00F27EF5" w:rsidP="005F66E4">
            <w:pPr>
              <w:tabs>
                <w:tab w:val="left" w:pos="1276"/>
                <w:tab w:val="left" w:pos="1418"/>
              </w:tabs>
              <w:spacing w:line="298" w:lineRule="exact"/>
              <w:ind w:right="1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2012-2014 гг.</w:t>
            </w:r>
          </w:p>
        </w:tc>
        <w:tc>
          <w:tcPr>
            <w:tcW w:w="3676" w:type="dxa"/>
          </w:tcPr>
          <w:p w:rsidR="00F27EF5" w:rsidRDefault="00F27EF5" w:rsidP="00E97DA8">
            <w:pPr>
              <w:tabs>
                <w:tab w:val="left" w:pos="1276"/>
                <w:tab w:val="left" w:pos="1418"/>
              </w:tabs>
              <w:spacing w:line="298" w:lineRule="exact"/>
              <w:ind w:right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Информационная поддержка мер антикоррупционной политики</w:t>
            </w:r>
          </w:p>
        </w:tc>
      </w:tr>
      <w:tr w:rsidR="00F27EF5" w:rsidRPr="00F27EF5" w:rsidTr="005F66E4">
        <w:tc>
          <w:tcPr>
            <w:tcW w:w="15168" w:type="dxa"/>
            <w:gridSpan w:val="5"/>
          </w:tcPr>
          <w:p w:rsidR="00F27EF5" w:rsidRPr="00F27EF5" w:rsidRDefault="00F27EF5" w:rsidP="00F27EF5">
            <w:pPr>
              <w:pStyle w:val="a4"/>
              <w:numPr>
                <w:ilvl w:val="0"/>
                <w:numId w:val="1"/>
              </w:numPr>
              <w:tabs>
                <w:tab w:val="left" w:pos="1276"/>
                <w:tab w:val="left" w:pos="1418"/>
              </w:tabs>
              <w:spacing w:line="298" w:lineRule="exact"/>
              <w:ind w:right="14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Обеспечение открытости и доступности для населения деятельности государственных и муниципальных органов, укрепление их связи с гражданским обществом, стимулирование антикоррупционной активности общественности</w:t>
            </w:r>
          </w:p>
        </w:tc>
      </w:tr>
      <w:tr w:rsidR="00E30E1D" w:rsidTr="00A259F6">
        <w:tc>
          <w:tcPr>
            <w:tcW w:w="620" w:type="dxa"/>
          </w:tcPr>
          <w:p w:rsidR="00E30E1D" w:rsidRDefault="00E30E1D" w:rsidP="00F5222F">
            <w:pPr>
              <w:tabs>
                <w:tab w:val="left" w:pos="1276"/>
                <w:tab w:val="left" w:pos="1418"/>
              </w:tabs>
              <w:spacing w:line="298" w:lineRule="exact"/>
              <w:ind w:right="1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6.1.</w:t>
            </w:r>
          </w:p>
        </w:tc>
        <w:tc>
          <w:tcPr>
            <w:tcW w:w="5974" w:type="dxa"/>
          </w:tcPr>
          <w:p w:rsidR="00E30E1D" w:rsidRDefault="00E30E1D" w:rsidP="00800AA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Соблюдение при размещении заказов для муниципальных нужд законодательства Российской Федерации и иных нормативных правовых актов Российской Федерации, регулирующих размещение заказов для государственных и муниципальных нужд, </w:t>
            </w:r>
          </w:p>
          <w:p w:rsidR="00E30E1D" w:rsidRDefault="00E30E1D" w:rsidP="00800AA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обеспечение защиты прав и законных интересов участников размещения заказов на поставку работ, оказание услуг для муниципальных нужд </w:t>
            </w:r>
          </w:p>
        </w:tc>
        <w:tc>
          <w:tcPr>
            <w:tcW w:w="2634" w:type="dxa"/>
          </w:tcPr>
          <w:p w:rsidR="00E30E1D" w:rsidRDefault="00E30E1D" w:rsidP="00825EFE">
            <w:pPr>
              <w:tabs>
                <w:tab w:val="left" w:pos="1276"/>
                <w:tab w:val="left" w:pos="1418"/>
              </w:tabs>
              <w:spacing w:line="298" w:lineRule="exact"/>
              <w:ind w:right="1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Отдел образования Исполнительного комитета</w:t>
            </w:r>
          </w:p>
        </w:tc>
        <w:tc>
          <w:tcPr>
            <w:tcW w:w="2264" w:type="dxa"/>
          </w:tcPr>
          <w:p w:rsidR="00E30E1D" w:rsidRDefault="00E30E1D" w:rsidP="00825EFE">
            <w:pPr>
              <w:tabs>
                <w:tab w:val="left" w:pos="1276"/>
                <w:tab w:val="left" w:pos="1418"/>
              </w:tabs>
              <w:spacing w:line="298" w:lineRule="exact"/>
              <w:ind w:right="1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2012-2014 гг.</w:t>
            </w:r>
          </w:p>
        </w:tc>
        <w:tc>
          <w:tcPr>
            <w:tcW w:w="3676" w:type="dxa"/>
          </w:tcPr>
          <w:p w:rsidR="00E30E1D" w:rsidRDefault="00E30E1D" w:rsidP="00E97DA8">
            <w:pPr>
              <w:tabs>
                <w:tab w:val="left" w:pos="1276"/>
                <w:tab w:val="left" w:pos="1418"/>
              </w:tabs>
              <w:spacing w:line="298" w:lineRule="exact"/>
              <w:ind w:right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Повышение экономической эффективности использования бюджетных средств</w:t>
            </w:r>
          </w:p>
        </w:tc>
      </w:tr>
    </w:tbl>
    <w:p w:rsidR="00803EC2" w:rsidRPr="00803EC2" w:rsidRDefault="00803EC2" w:rsidP="00803EC2">
      <w:pPr>
        <w:shd w:val="clear" w:color="auto" w:fill="FFFFFF"/>
        <w:tabs>
          <w:tab w:val="left" w:pos="1276"/>
          <w:tab w:val="left" w:pos="1418"/>
        </w:tabs>
        <w:spacing w:line="298" w:lineRule="exact"/>
        <w:ind w:left="802" w:right="14"/>
        <w:jc w:val="center"/>
        <w:rPr>
          <w:rFonts w:ascii="Times New Roman" w:hAnsi="Times New Roman" w:cs="Times New Roman"/>
          <w:sz w:val="26"/>
          <w:szCs w:val="26"/>
        </w:rPr>
      </w:pPr>
    </w:p>
    <w:sectPr w:rsidR="00803EC2" w:rsidRPr="00803EC2" w:rsidSect="00803EC2">
      <w:pgSz w:w="16838" w:h="11906" w:orient="landscape"/>
      <w:pgMar w:top="709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4004BF"/>
    <w:multiLevelType w:val="multilevel"/>
    <w:tmpl w:val="E682C77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doNotDisplayPageBoundarie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3EBC"/>
    <w:rsid w:val="00014B9F"/>
    <w:rsid w:val="00017659"/>
    <w:rsid w:val="00033D45"/>
    <w:rsid w:val="000C03DF"/>
    <w:rsid w:val="000C1790"/>
    <w:rsid w:val="000D2E91"/>
    <w:rsid w:val="0013076F"/>
    <w:rsid w:val="00150752"/>
    <w:rsid w:val="00176C1A"/>
    <w:rsid w:val="00186E2B"/>
    <w:rsid w:val="001C0101"/>
    <w:rsid w:val="002105CC"/>
    <w:rsid w:val="00226FBE"/>
    <w:rsid w:val="00234A20"/>
    <w:rsid w:val="00262EB9"/>
    <w:rsid w:val="002A03F0"/>
    <w:rsid w:val="0035726B"/>
    <w:rsid w:val="0036269B"/>
    <w:rsid w:val="003C5EBF"/>
    <w:rsid w:val="003D299A"/>
    <w:rsid w:val="004127B8"/>
    <w:rsid w:val="00452851"/>
    <w:rsid w:val="004666E4"/>
    <w:rsid w:val="00480D9C"/>
    <w:rsid w:val="004B4ECD"/>
    <w:rsid w:val="004C056D"/>
    <w:rsid w:val="004C1248"/>
    <w:rsid w:val="00570C95"/>
    <w:rsid w:val="005F66E4"/>
    <w:rsid w:val="00600616"/>
    <w:rsid w:val="00612ED6"/>
    <w:rsid w:val="00614EE4"/>
    <w:rsid w:val="00631583"/>
    <w:rsid w:val="00640C83"/>
    <w:rsid w:val="00653524"/>
    <w:rsid w:val="006A6453"/>
    <w:rsid w:val="007109F7"/>
    <w:rsid w:val="00717C21"/>
    <w:rsid w:val="00736000"/>
    <w:rsid w:val="00787C2D"/>
    <w:rsid w:val="00800AAF"/>
    <w:rsid w:val="00803EC2"/>
    <w:rsid w:val="00810B98"/>
    <w:rsid w:val="008623F4"/>
    <w:rsid w:val="008F5D65"/>
    <w:rsid w:val="00903C8F"/>
    <w:rsid w:val="009675D3"/>
    <w:rsid w:val="009E4E97"/>
    <w:rsid w:val="00A259F6"/>
    <w:rsid w:val="00A341E4"/>
    <w:rsid w:val="00A34EEC"/>
    <w:rsid w:val="00A60FA3"/>
    <w:rsid w:val="00AA779B"/>
    <w:rsid w:val="00B0599F"/>
    <w:rsid w:val="00B23EBC"/>
    <w:rsid w:val="00B24132"/>
    <w:rsid w:val="00B705E4"/>
    <w:rsid w:val="00BA5D6F"/>
    <w:rsid w:val="00BE6463"/>
    <w:rsid w:val="00C071FE"/>
    <w:rsid w:val="00C635F4"/>
    <w:rsid w:val="00C8730C"/>
    <w:rsid w:val="00CF1F4F"/>
    <w:rsid w:val="00D37D6C"/>
    <w:rsid w:val="00D97EE6"/>
    <w:rsid w:val="00E03751"/>
    <w:rsid w:val="00E17F01"/>
    <w:rsid w:val="00E30E1D"/>
    <w:rsid w:val="00E97DA8"/>
    <w:rsid w:val="00F11740"/>
    <w:rsid w:val="00F22980"/>
    <w:rsid w:val="00F27EF5"/>
    <w:rsid w:val="00F5005A"/>
    <w:rsid w:val="00F5222F"/>
    <w:rsid w:val="00F60D58"/>
    <w:rsid w:val="00FD3BB1"/>
    <w:rsid w:val="00FF4B95"/>
    <w:rsid w:val="00FF5F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3EB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03EC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2105C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3EB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03EC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2105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8073E5-FC49-41B6-B1C0-5C2EB9EF52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2002</Words>
  <Characters>11415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МУ "ОО"</Company>
  <LinksUpToDate>false</LinksUpToDate>
  <CharactersWithSpaces>13391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Ильдар</dc:creator>
  <cp:lastModifiedBy>User</cp:lastModifiedBy>
  <cp:revision>2</cp:revision>
  <dcterms:created xsi:type="dcterms:W3CDTF">2013-12-18T09:47:00Z</dcterms:created>
  <dcterms:modified xsi:type="dcterms:W3CDTF">2013-12-18T09:47:00Z</dcterms:modified>
</cp:coreProperties>
</file>